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framePr w:wrap="auto" w:vAnchor="margin" w:hAnchor="text" w:yAlign="inline"/>
        <w:spacing w:line="360" w:lineRule="auto"/>
        <w:jc w:val="center"/>
        <w:rPr>
          <w:rFonts w:hint="eastAsia" w:ascii="Verdana" w:hAnsi="Verdana" w:eastAsia="宋体" w:cs="Verdana"/>
          <w:b/>
          <w:bCs/>
          <w:color w:val="000000"/>
          <w:sz w:val="36"/>
          <w:szCs w:val="36"/>
          <w:highlight w:val="none"/>
          <w:u w:color="000000"/>
          <w:lang w:eastAsia="zh-CN"/>
        </w:rPr>
      </w:pPr>
      <w:r>
        <w:rPr>
          <w:rFonts w:ascii="宋体" w:hAnsi="宋体" w:eastAsia="宋体" w:cs="宋体"/>
          <w:b/>
          <w:bCs/>
          <w:color w:val="000000"/>
          <w:sz w:val="36"/>
          <w:szCs w:val="36"/>
          <w:highlight w:val="none"/>
          <w:u w:color="000000"/>
          <w:rtl w:val="0"/>
          <w:lang w:val="zh-TW" w:eastAsia="zh-TW"/>
        </w:rPr>
        <w:t>机电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highlight w:val="none"/>
          <w:u w:color="000000"/>
          <w:rtl w:val="0"/>
          <w:lang w:val="en-US" w:eastAsia="zh-CN"/>
        </w:rPr>
        <w:t>工程</w:t>
      </w:r>
      <w:r>
        <w:rPr>
          <w:rFonts w:ascii="宋体" w:hAnsi="宋体" w:eastAsia="宋体" w:cs="宋体"/>
          <w:b/>
          <w:bCs/>
          <w:color w:val="000000"/>
          <w:sz w:val="36"/>
          <w:szCs w:val="36"/>
          <w:highlight w:val="none"/>
          <w:u w:color="000000"/>
          <w:rtl w:val="0"/>
          <w:lang w:val="zh-TW" w:eastAsia="zh-TW"/>
        </w:rPr>
        <w:t>学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highlight w:val="none"/>
          <w:u w:color="000000"/>
          <w:rtl w:val="0"/>
          <w:lang w:val="en-US" w:eastAsia="zh-CN"/>
        </w:rPr>
        <w:t>院</w:t>
      </w:r>
      <w:r>
        <w:rPr>
          <w:rFonts w:ascii="宋体" w:hAnsi="宋体" w:eastAsia="宋体" w:cs="宋体"/>
          <w:b/>
          <w:bCs/>
          <w:color w:val="000000"/>
          <w:sz w:val="36"/>
          <w:szCs w:val="36"/>
          <w:highlight w:val="none"/>
          <w:u w:color="000000"/>
          <w:rtl w:val="0"/>
          <w:lang w:val="zh-TW" w:eastAsia="zh-TW"/>
        </w:rPr>
        <w:t>关于开展</w:t>
      </w:r>
      <w:r>
        <w:rPr>
          <w:rFonts w:hint="eastAsia" w:ascii="Verdana" w:hAnsi="Verdana" w:eastAsia="宋体"/>
          <w:b/>
          <w:bCs/>
          <w:color w:val="000000"/>
          <w:sz w:val="36"/>
          <w:szCs w:val="36"/>
          <w:highlight w:val="none"/>
          <w:u w:color="000000"/>
          <w:rtl w:val="0"/>
          <w:lang w:val="en-US" w:eastAsia="zh-CN"/>
        </w:rPr>
        <w:t>2022-2023</w:t>
      </w:r>
      <w:r>
        <w:rPr>
          <w:rFonts w:ascii="宋体" w:hAnsi="宋体" w:eastAsia="宋体" w:cs="宋体"/>
          <w:b/>
          <w:bCs/>
          <w:color w:val="000000"/>
          <w:sz w:val="36"/>
          <w:szCs w:val="36"/>
          <w:highlight w:val="none"/>
          <w:u w:color="000000"/>
          <w:rtl w:val="0"/>
          <w:lang w:val="zh-TW" w:eastAsia="zh-TW"/>
        </w:rPr>
        <w:t>学年</w:t>
      </w:r>
    </w:p>
    <w:p>
      <w:pPr>
        <w:pStyle w:val="7"/>
        <w:framePr w:wrap="auto" w:vAnchor="margin" w:hAnchor="text" w:yAlign="inline"/>
        <w:spacing w:line="360" w:lineRule="auto"/>
        <w:jc w:val="center"/>
        <w:rPr>
          <w:rFonts w:ascii="宋体" w:hAnsi="宋体" w:eastAsia="宋体" w:cs="宋体"/>
          <w:b/>
          <w:bCs/>
          <w:color w:val="000000"/>
          <w:sz w:val="36"/>
          <w:szCs w:val="36"/>
          <w:highlight w:val="none"/>
          <w:u w:color="000000"/>
          <w:rtl w:val="0"/>
          <w:lang w:val="zh-TW" w:eastAsia="zh-TW"/>
        </w:rPr>
      </w:pPr>
      <w:r>
        <w:rPr>
          <w:rFonts w:ascii="宋体" w:hAnsi="宋体" w:eastAsia="宋体" w:cs="宋体"/>
          <w:b/>
          <w:bCs/>
          <w:color w:val="000000"/>
          <w:sz w:val="36"/>
          <w:szCs w:val="36"/>
          <w:highlight w:val="none"/>
          <w:u w:color="000000"/>
          <w:rtl w:val="0"/>
          <w:lang w:val="zh-TW" w:eastAsia="zh-TW"/>
        </w:rPr>
        <w:t>学风建设表彰评选活动的通知</w:t>
      </w:r>
    </w:p>
    <w:p>
      <w:pPr>
        <w:pStyle w:val="7"/>
        <w:framePr w:wrap="auto" w:vAnchor="margin" w:hAnchor="text" w:yAlign="inline"/>
        <w:spacing w:line="360" w:lineRule="auto"/>
        <w:jc w:val="center"/>
        <w:rPr>
          <w:rFonts w:ascii="宋体" w:hAnsi="宋体" w:eastAsia="宋体" w:cs="宋体"/>
          <w:b/>
          <w:bCs/>
          <w:color w:val="000000"/>
          <w:sz w:val="32"/>
          <w:szCs w:val="32"/>
          <w:highlight w:val="yellow"/>
          <w:u w:color="000000"/>
          <w:rtl w:val="0"/>
          <w:lang w:val="zh-TW" w:eastAsia="zh-TW"/>
        </w:rPr>
      </w:pPr>
    </w:p>
    <w:p>
      <w:pPr>
        <w:pStyle w:val="7"/>
        <w:framePr w:wrap="auto" w:vAnchor="margin" w:hAnchor="text" w:yAlign="inline"/>
        <w:widowControl/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lang w:val="zh-TW" w:eastAsia="zh-TW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各班级：</w:t>
      </w:r>
    </w:p>
    <w:p>
      <w:pPr>
        <w:pStyle w:val="7"/>
        <w:framePr w:wrap="auto" w:vAnchor="margin" w:hAnchor="text" w:yAlign="inline"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为进一步加强和改进大学生思想政治教育工作，广泛挖掘和宣传我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CN"/>
        </w:rPr>
        <w:t>学院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学生中的优秀典型，激励青年学生成长为有理想、有道德、有文化、有纪律、知荣明辱、敢于担当的社会主义新人，引导广大学生德、智、体、美全面发展，立志成才，奋发进取，争当先进，掀起创先争优活动的高潮，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CN"/>
        </w:rPr>
        <w:t>学院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决定组织开展</w:t>
      </w:r>
      <w:r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en-US" w:eastAsia="zh-CN"/>
        </w:rPr>
        <w:t>2022-2023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学年学风建设表彰评选活动。现将相关事项通知如下：</w:t>
      </w:r>
    </w:p>
    <w:p>
      <w:pPr>
        <w:pStyle w:val="7"/>
        <w:framePr w:wrap="auto" w:vAnchor="margin" w:hAnchor="text" w:yAlign="inline"/>
        <w:spacing w:line="360" w:lineRule="auto"/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</w:pPr>
    </w:p>
    <w:p>
      <w:pPr>
        <w:pStyle w:val="8"/>
        <w:framePr w:wrap="auto" w:vAnchor="margin" w:hAnchor="text" w:yAlign="inline"/>
        <w:shd w:val="clear" w:color="auto" w:fill="auto"/>
        <w:spacing w:before="0" w:after="0" w:line="360" w:lineRule="auto"/>
        <w:ind w:firstLine="482"/>
        <w:rPr>
          <w:rFonts w:hint="eastAsia" w:ascii="宋体" w:hAnsi="宋体" w:eastAsia="宋体" w:cs="宋体"/>
          <w:b/>
          <w:bCs/>
          <w:color w:val="000000"/>
          <w:sz w:val="28"/>
          <w:szCs w:val="28"/>
          <w:u w:color="000000"/>
          <w:rtl w:val="0"/>
          <w:lang w:val="zh-TW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u w:color="000000"/>
          <w:rtl w:val="0"/>
          <w:lang w:val="zh-TW" w:eastAsia="zh-TW"/>
        </w:rPr>
        <w:t>一、评选范围</w:t>
      </w:r>
    </w:p>
    <w:p>
      <w:pPr>
        <w:pStyle w:val="7"/>
        <w:framePr w:wrap="auto" w:vAnchor="margin" w:hAnchor="text" w:yAlign="inline"/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CN"/>
        </w:rPr>
        <w:t>广州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华立学院机电工程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CN"/>
        </w:rPr>
        <w:t>学院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全日制在校本科生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CN"/>
        </w:rPr>
        <w:t>（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 w:eastAsia="zh-CN"/>
        </w:rPr>
        <w:t>不含2019级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CN"/>
        </w:rPr>
        <w:t>）</w:t>
      </w:r>
    </w:p>
    <w:p>
      <w:pPr>
        <w:pStyle w:val="7"/>
        <w:framePr w:wrap="auto" w:vAnchor="margin" w:hAnchor="text" w:yAlign="inline"/>
        <w:widowControl/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</w:pPr>
    </w:p>
    <w:p>
      <w:pPr>
        <w:pStyle w:val="8"/>
        <w:framePr w:wrap="auto" w:vAnchor="margin" w:hAnchor="text" w:yAlign="inline"/>
        <w:shd w:val="clear" w:color="auto" w:fill="auto"/>
        <w:spacing w:before="0" w:after="0" w:line="360" w:lineRule="auto"/>
        <w:ind w:firstLine="482"/>
        <w:rPr>
          <w:rFonts w:hint="eastAsia" w:ascii="宋体" w:hAnsi="宋体" w:eastAsia="宋体" w:cs="宋体"/>
          <w:b/>
          <w:bCs/>
          <w:color w:val="000000"/>
          <w:sz w:val="28"/>
          <w:szCs w:val="28"/>
          <w:u w:color="000000"/>
          <w:rtl w:val="0"/>
          <w:lang w:val="zh-TW" w:eastAsia="zh-TW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u w:color="000000"/>
          <w:rtl w:val="0"/>
          <w:lang w:val="zh-TW" w:eastAsia="zh-TW"/>
        </w:rPr>
        <w:t>二、评选奖项</w:t>
      </w:r>
    </w:p>
    <w:p>
      <w:pPr>
        <w:pStyle w:val="7"/>
        <w:framePr w:wrap="auto" w:vAnchor="margin" w:hAnchor="text" w:yAlign="inline"/>
        <w:numPr>
          <w:ilvl w:val="0"/>
          <w:numId w:val="0"/>
        </w:numPr>
        <w:spacing w:before="100" w:after="100" w:line="360" w:lineRule="auto"/>
        <w:ind w:right="0" w:rightChars="0"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u w:color="000000"/>
          <w:rtl w:val="0"/>
          <w:lang w:val="zh-TW" w:eastAsia="zh-TW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u w:color="000000"/>
          <w:rtl w:val="0"/>
          <w:lang w:val="zh-TW" w:eastAsia="zh-TW"/>
        </w:rPr>
        <w:t>先进班集体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u w:color="000000"/>
          <w:rtl w:val="0"/>
          <w:lang w:val="zh-TW" w:eastAsia="zh-CN"/>
        </w:rPr>
        <w:t>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u w:color="000000"/>
          <w:rtl w:val="0"/>
          <w:lang w:val="zh-TW" w:eastAsia="zh-TW"/>
        </w:rPr>
        <w:t>十佳优秀学生、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u w:color="000000"/>
          <w:rtl w:val="0"/>
          <w:lang w:val="en-US" w:eastAsia="zh-CN"/>
        </w:rPr>
        <w:t>十佳自立自强学生、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color="000000"/>
          <w:rtl w:val="0"/>
          <w:lang w:val="zh-TW" w:eastAsia="zh-CN"/>
        </w:rPr>
        <w:t>优秀共青团员、优秀团务工作者、志愿服务标兵、创新创业标兵、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u w:color="000000"/>
          <w:rtl w:val="0"/>
          <w:lang w:val="zh-TW" w:eastAsia="zh-TW"/>
        </w:rPr>
        <w:t>学习标兵</w:t>
      </w:r>
    </w:p>
    <w:p>
      <w:pPr>
        <w:pStyle w:val="7"/>
        <w:framePr w:wrap="auto" w:vAnchor="margin" w:hAnchor="text" w:yAlign="inline"/>
        <w:numPr>
          <w:ilvl w:val="0"/>
          <w:numId w:val="0"/>
        </w:numPr>
        <w:spacing w:before="100" w:after="100" w:line="360" w:lineRule="auto"/>
        <w:ind w:right="0" w:rightChars="0"/>
        <w:jc w:val="distribute"/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yellow"/>
          <w:u w:color="000000"/>
          <w:rtl w:val="0"/>
          <w:lang w:val="zh-TW" w:eastAsia="zh-TW"/>
        </w:rPr>
      </w:pPr>
    </w:p>
    <w:p>
      <w:pPr>
        <w:pStyle w:val="8"/>
        <w:framePr w:wrap="auto" w:vAnchor="margin" w:hAnchor="text" w:yAlign="inline"/>
        <w:shd w:val="clear" w:color="auto" w:fill="auto"/>
        <w:spacing w:before="0" w:after="0" w:line="360" w:lineRule="auto"/>
        <w:ind w:firstLine="482"/>
        <w:rPr>
          <w:rFonts w:hint="eastAsia" w:ascii="宋体" w:hAnsi="宋体" w:eastAsia="宋体" w:cs="宋体"/>
          <w:b/>
          <w:bCs/>
          <w:color w:val="000000"/>
          <w:sz w:val="28"/>
          <w:szCs w:val="28"/>
          <w:u w:color="000000"/>
          <w:rtl w:val="0"/>
          <w:lang w:val="zh-TW" w:eastAsia="zh-TW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u w:color="000000"/>
          <w:rtl w:val="0"/>
          <w:lang w:val="zh-TW" w:eastAsia="zh-TW"/>
        </w:rPr>
        <w:t>三、评选要求</w:t>
      </w:r>
    </w:p>
    <w:p>
      <w:pPr>
        <w:pStyle w:val="7"/>
        <w:framePr w:wrap="auto" w:vAnchor="margin" w:hAnchor="text" w:yAlign="inline"/>
        <w:widowControl/>
        <w:spacing w:line="360" w:lineRule="auto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（一）事迹要求：主要事迹为</w:t>
      </w:r>
      <w:r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en-US" w:eastAsia="zh-CN"/>
        </w:rPr>
        <w:t>2022-2023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学年的事迹；</w:t>
      </w:r>
    </w:p>
    <w:p>
      <w:pPr>
        <w:pStyle w:val="7"/>
        <w:framePr w:wrap="auto" w:vAnchor="margin" w:hAnchor="text" w:yAlign="inline"/>
        <w:widowControl/>
        <w:spacing w:line="360" w:lineRule="auto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lang w:val="zh-TW" w:eastAsia="zh-TW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（二）各奖项评选具体要求</w:t>
      </w:r>
    </w:p>
    <w:p>
      <w:pPr>
        <w:pStyle w:val="7"/>
        <w:framePr w:wrap="auto" w:vAnchor="margin" w:hAnchor="text" w:yAlign="inline"/>
        <w:spacing w:line="360" w:lineRule="auto"/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yellow"/>
          <w:u w:color="000000"/>
          <w:rtl w:val="0"/>
          <w:lang w:val="zh-TW" w:eastAsia="zh-TW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yellow"/>
          <w:u w:color="000000"/>
          <w:rtl w:val="0"/>
          <w:lang w:val="en-US" w:eastAsia="zh-CN"/>
        </w:rPr>
        <w:t>1、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yellow"/>
          <w:u w:color="000000"/>
          <w:rtl w:val="0"/>
          <w:lang w:val="zh-TW" w:eastAsia="zh-TW"/>
        </w:rPr>
        <w:t>先进班集体：</w:t>
      </w:r>
    </w:p>
    <w:p>
      <w:pPr>
        <w:pStyle w:val="7"/>
        <w:framePr w:wrap="auto" w:vAnchor="margin" w:hAnchor="text" w:yAlign="inline"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全班同学政治立场坚定，拥护党的基本路线和现行方针、政策，积极参与学校组织的各项政治活动，政治理论学习的主动性和自觉性强，心理健康、积极进取；全班同学学习目的明确，学习态度端正，学习热情较高，全班学年考勤中无旷课早退或者有较少的旷课早退的现象，全班学年的重修人数不超过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/>
        </w:rPr>
        <w:t>20%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，能够积极参加国家英语四级（大二、大三）备考，学习上有较多的拔尖人才，学习具有自觉性、计划性和刻苦精神，形成刻苦钻研、互帮互学的风气。</w:t>
      </w:r>
    </w:p>
    <w:p>
      <w:pPr>
        <w:pStyle w:val="7"/>
        <w:framePr w:wrap="auto" w:vAnchor="margin" w:hAnchor="text" w:yAlign="inline"/>
        <w:numPr>
          <w:ilvl w:val="0"/>
          <w:numId w:val="0"/>
        </w:numPr>
        <w:spacing w:line="360" w:lineRule="auto"/>
        <w:ind w:right="0" w:rightChars="0"/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yellow"/>
          <w:u w:color="000000"/>
          <w:rtl w:val="0"/>
          <w:lang w:val="zh-TW" w:eastAsia="zh-TW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yellow"/>
          <w:u w:color="000000"/>
          <w:rtl w:val="0"/>
          <w:lang w:val="en-US" w:eastAsia="zh-CN"/>
        </w:rPr>
        <w:t>2、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yellow"/>
          <w:u w:color="000000"/>
          <w:rtl w:val="0"/>
          <w:lang w:val="zh-TW" w:eastAsia="zh-TW"/>
        </w:rPr>
        <w:t>十佳优秀学生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yellow"/>
          <w:u w:color="000000"/>
          <w:rtl w:val="0"/>
          <w:lang w:val="zh-TW" w:eastAsia="zh-CN"/>
        </w:rPr>
        <w:t>（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yellow"/>
          <w:u w:color="000000"/>
          <w:rtl w:val="0"/>
          <w:lang w:val="en-US" w:eastAsia="zh-CN"/>
        </w:rPr>
        <w:t>10名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yellow"/>
          <w:u w:color="000000"/>
          <w:rtl w:val="0"/>
          <w:lang w:val="zh-TW" w:eastAsia="zh-CN"/>
        </w:rPr>
        <w:t>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yellow"/>
          <w:u w:color="000000"/>
          <w:rtl w:val="0"/>
          <w:lang w:val="zh-TW" w:eastAsia="zh-TW"/>
        </w:rPr>
        <w:t>：</w:t>
      </w:r>
    </w:p>
    <w:p>
      <w:pPr>
        <w:pStyle w:val="7"/>
        <w:framePr w:wrap="auto" w:vAnchor="margin" w:hAnchor="text" w:yAlign="inline"/>
        <w:numPr>
          <w:ilvl w:val="0"/>
          <w:numId w:val="0"/>
        </w:numPr>
        <w:spacing w:line="360" w:lineRule="auto"/>
        <w:ind w:right="0" w:rightChars="0"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学习目的明确，态度端正，勤奋刻苦，学习成绩优秀；积极参加社会实践、青年志愿者服务及其它公益活动，并在活动中发挥模范带头作用；为学院做出突出贡献，符合以下条件三项或者三项以上：</w:t>
      </w:r>
    </w:p>
    <w:p>
      <w:pPr>
        <w:pStyle w:val="7"/>
        <w:framePr w:wrap="auto" w:vAnchor="margin" w:hAnchor="text" w:yAlign="inline"/>
        <w:numPr>
          <w:ilvl w:val="0"/>
          <w:numId w:val="1"/>
        </w:numPr>
        <w:shd w:val="clear" w:color="auto" w:fill="auto"/>
        <w:spacing w:before="100" w:after="100"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热爱社会主义祖国，拥护中国共产党的领导；</w:t>
      </w:r>
    </w:p>
    <w:p>
      <w:pPr>
        <w:pStyle w:val="7"/>
        <w:framePr w:wrap="auto" w:vAnchor="margin" w:hAnchor="text" w:yAlign="inline"/>
        <w:numPr>
          <w:ilvl w:val="0"/>
          <w:numId w:val="1"/>
        </w:numPr>
        <w:shd w:val="clear" w:color="auto" w:fill="auto"/>
        <w:spacing w:before="100" w:after="100"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遵守宪法和法律，遵守学校规章制度；</w:t>
      </w:r>
    </w:p>
    <w:p>
      <w:pPr>
        <w:pStyle w:val="7"/>
        <w:framePr w:wrap="auto" w:vAnchor="margin" w:hAnchor="text" w:yAlign="inline"/>
        <w:numPr>
          <w:ilvl w:val="0"/>
          <w:numId w:val="1"/>
        </w:numPr>
        <w:shd w:val="clear" w:color="auto" w:fill="auto"/>
        <w:spacing w:before="100" w:after="100"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诚实守信，道德品质优良；</w:t>
      </w:r>
    </w:p>
    <w:p>
      <w:pPr>
        <w:pStyle w:val="7"/>
        <w:framePr w:wrap="auto" w:vAnchor="margin" w:hAnchor="text" w:yAlign="inline"/>
        <w:numPr>
          <w:ilvl w:val="0"/>
          <w:numId w:val="1"/>
        </w:numPr>
        <w:shd w:val="clear" w:color="auto" w:fill="auto"/>
        <w:spacing w:before="100" w:after="100"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无补考、重修、违纪及其它不文明行为。</w:t>
      </w:r>
    </w:p>
    <w:p>
      <w:pPr>
        <w:pStyle w:val="7"/>
        <w:framePr w:wrap="auto" w:vAnchor="margin" w:hAnchor="text" w:yAlign="inline"/>
        <w:numPr>
          <w:ilvl w:val="0"/>
          <w:numId w:val="1"/>
        </w:numPr>
        <w:spacing w:before="100" w:after="100"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在校期间，学习成绩优异绩点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/>
        </w:rPr>
        <w:t>3.0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以上，获得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 w:eastAsia="zh-CN"/>
        </w:rPr>
        <w:t>过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国家奖学金；</w:t>
      </w:r>
    </w:p>
    <w:p>
      <w:pPr>
        <w:pStyle w:val="7"/>
        <w:framePr w:wrap="auto" w:vAnchor="margin" w:hAnchor="text" w:yAlign="inline"/>
        <w:numPr>
          <w:ilvl w:val="0"/>
          <w:numId w:val="1"/>
        </w:numPr>
        <w:spacing w:before="100" w:after="100" w:line="360" w:lineRule="auto"/>
        <w:ind w:left="0" w:leftChars="0"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专业成绩突出，在市级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 w:eastAsia="zh-CN"/>
        </w:rPr>
        <w:t>及市级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以上专业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 w:eastAsia="zh-CN"/>
        </w:rPr>
        <w:t>类型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比赛获得一、二、三等奖；</w:t>
      </w:r>
    </w:p>
    <w:p>
      <w:pPr>
        <w:pStyle w:val="7"/>
        <w:framePr w:wrap="auto" w:vAnchor="margin" w:hAnchor="text" w:yAlign="inline"/>
        <w:numPr>
          <w:ilvl w:val="0"/>
          <w:numId w:val="1"/>
        </w:numPr>
        <w:spacing w:before="100" w:after="100" w:line="360" w:lineRule="auto"/>
        <w:ind w:left="0" w:leftChars="0"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具有体育特长，在院级及以上各类体育比赛中取得优异成绩者；</w:t>
      </w:r>
    </w:p>
    <w:p>
      <w:pPr>
        <w:pStyle w:val="7"/>
        <w:framePr w:wrap="auto" w:vAnchor="margin" w:hAnchor="text" w:yAlign="inline"/>
        <w:spacing w:before="100" w:after="100"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（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/>
        </w:rPr>
        <w:t>4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）具有组织特长，担任各级学生干部（包括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 w:eastAsia="zh-CN"/>
        </w:rPr>
        <w:t>校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学生会、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 w:eastAsia="zh-CN"/>
        </w:rPr>
        <w:t>校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团委，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 w:eastAsia="zh-CN"/>
        </w:rPr>
        <w:t>学院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团总支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 w:eastAsia="zh-CN"/>
        </w:rPr>
        <w:t>、学院学生会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，班委、团支部，社团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 w:eastAsia="zh-CN"/>
        </w:rPr>
        <w:t>协会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负责人）满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/>
        </w:rPr>
        <w:t>1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年，工作表现突出，获得校级以上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/>
        </w:rPr>
        <w:t>“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优秀学生干部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/>
        </w:rPr>
        <w:t>”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/>
        </w:rPr>
        <w:t>“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优秀团干部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/>
        </w:rPr>
        <w:t>”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/>
        </w:rPr>
        <w:t>“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优秀团员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/>
        </w:rPr>
        <w:t>”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等荣誉称号；</w:t>
      </w:r>
    </w:p>
    <w:p>
      <w:pPr>
        <w:pStyle w:val="7"/>
        <w:framePr w:wrap="auto" w:vAnchor="margin" w:hAnchor="text" w:yAlign="inline"/>
        <w:spacing w:before="100" w:after="100"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（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）实践能力突出，积极参加学院和各系组织的社会实践活动，获得校级以上社会实践奖励或荣誉称号；</w:t>
      </w:r>
    </w:p>
    <w:p>
      <w:pPr>
        <w:pStyle w:val="7"/>
        <w:framePr w:wrap="auto" w:vAnchor="margin" w:hAnchor="text" w:yAlign="inline"/>
        <w:spacing w:before="100" w:after="100"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（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）牢固树立社会主义荣辱观，模范遵守《公民道德实施纲要》，在乐于助人、见义勇为、诚实守信、自立自强、热心班级和社团工作中表现突出，事迹感人；</w:t>
      </w:r>
    </w:p>
    <w:p>
      <w:pPr>
        <w:pStyle w:val="8"/>
        <w:framePr w:wrap="auto" w:vAnchor="margin" w:hAnchor="text" w:yAlign="inline"/>
        <w:spacing w:before="0" w:after="0"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（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/>
        </w:rPr>
        <w:t>7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）具有其他方面特长，在相关领域取得突出成绩，为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 w:eastAsia="zh-CN"/>
        </w:rPr>
        <w:t>机电工程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CN"/>
        </w:rPr>
        <w:t>学院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做出突出贡献的学生。</w:t>
      </w:r>
    </w:p>
    <w:p>
      <w:pPr>
        <w:pStyle w:val="7"/>
        <w:framePr w:wrap="auto" w:vAnchor="margin" w:hAnchor="text" w:yAlign="inline"/>
        <w:numPr>
          <w:ilvl w:val="0"/>
          <w:numId w:val="0"/>
        </w:numPr>
        <w:spacing w:line="360" w:lineRule="auto"/>
        <w:ind w:right="0" w:rightChars="0"/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yellow"/>
          <w:u w:color="000000"/>
          <w:rtl w:val="0"/>
          <w:lang w:val="zh-TW" w:eastAsia="zh-TW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yellow"/>
          <w:u w:color="000000"/>
          <w:rtl w:val="0"/>
          <w:lang w:val="en-US" w:eastAsia="zh-CN"/>
        </w:rPr>
        <w:t>3、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yellow"/>
          <w:u w:color="000000"/>
          <w:rtl w:val="0"/>
          <w:lang w:val="zh-TW" w:eastAsia="zh-TW"/>
        </w:rPr>
        <w:t>十佳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yellow"/>
          <w:u w:color="000000"/>
          <w:rtl w:val="0"/>
          <w:lang w:val="en-US" w:eastAsia="zh-CN"/>
        </w:rPr>
        <w:t>自立自强学生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yellow"/>
          <w:u w:color="000000"/>
          <w:rtl w:val="0"/>
          <w:lang w:val="zh-TW" w:eastAsia="zh-CN"/>
        </w:rPr>
        <w:t>（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yellow"/>
          <w:u w:color="000000"/>
          <w:rtl w:val="0"/>
          <w:lang w:val="en-US" w:eastAsia="zh-CN"/>
        </w:rPr>
        <w:t>10名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yellow"/>
          <w:u w:color="000000"/>
          <w:rtl w:val="0"/>
          <w:lang w:val="zh-TW" w:eastAsia="zh-CN"/>
        </w:rPr>
        <w:t>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yellow"/>
          <w:u w:color="000000"/>
          <w:rtl w:val="0"/>
          <w:lang w:val="zh-TW" w:eastAsia="zh-TW"/>
        </w:rPr>
        <w:t>：</w:t>
      </w:r>
    </w:p>
    <w:p>
      <w:pPr>
        <w:pStyle w:val="7"/>
        <w:framePr w:wrap="auto" w:vAnchor="margin" w:hAnchor="text" w:yAlign="inline"/>
        <w:numPr>
          <w:ilvl w:val="0"/>
          <w:numId w:val="0"/>
        </w:numPr>
        <w:spacing w:line="360" w:lineRule="auto"/>
        <w:ind w:right="0" w:rightChars="0"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学习目的明确，态度端正，勤奋刻苦，学习成绩优秀；积极参加社会实践、青年志愿者服务及其它公益活动，并在活动中发挥模范带头作用；为学院做出突出贡献，符合以下条件三项或者三项以上：</w:t>
      </w:r>
    </w:p>
    <w:p>
      <w:pPr>
        <w:pStyle w:val="7"/>
        <w:framePr w:wrap="auto" w:vAnchor="margin" w:hAnchor="text" w:yAlign="inline"/>
        <w:numPr>
          <w:numId w:val="0"/>
        </w:numPr>
        <w:shd w:val="clear" w:color="auto" w:fill="auto"/>
        <w:spacing w:before="100" w:after="100" w:line="360" w:lineRule="auto"/>
        <w:ind w:leftChars="200" w:right="0" w:rightChars="0"/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CN"/>
        </w:rPr>
        <w:t>（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CN"/>
        </w:rPr>
        <w:t>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热爱社会主义祖国，拥护中国共产党的领导；</w:t>
      </w:r>
    </w:p>
    <w:p>
      <w:pPr>
        <w:pStyle w:val="7"/>
        <w:framePr w:wrap="auto" w:vAnchor="margin" w:hAnchor="text" w:yAlign="inline"/>
        <w:shd w:val="clear" w:color="auto" w:fill="auto"/>
        <w:spacing w:before="100" w:after="100"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CN"/>
        </w:rPr>
        <w:t>（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CN"/>
        </w:rPr>
        <w:t>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遵守宪法和法律，遵守学校规章制度；</w:t>
      </w:r>
    </w:p>
    <w:p>
      <w:pPr>
        <w:pStyle w:val="7"/>
        <w:framePr w:wrap="auto" w:vAnchor="margin" w:hAnchor="text" w:yAlign="inline"/>
        <w:shd w:val="clear" w:color="auto" w:fill="auto"/>
        <w:spacing w:before="100" w:after="100"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CN"/>
        </w:rPr>
        <w:t>（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CN"/>
        </w:rPr>
        <w:t>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诚实守信，道德品质优良；</w:t>
      </w:r>
    </w:p>
    <w:p>
      <w:pPr>
        <w:pStyle w:val="7"/>
        <w:framePr w:wrap="auto" w:vAnchor="margin" w:hAnchor="text" w:yAlign="inline"/>
        <w:shd w:val="clear" w:color="auto" w:fill="auto"/>
        <w:spacing w:before="100" w:after="100"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CN"/>
        </w:rPr>
        <w:t>（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CN"/>
        </w:rPr>
        <w:t>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无补考、重修、违纪及其它不文明行为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CN"/>
        </w:rPr>
        <w:t>；</w:t>
      </w:r>
    </w:p>
    <w:p>
      <w:pPr>
        <w:pStyle w:val="7"/>
        <w:framePr w:wrap="auto" w:vAnchor="margin" w:hAnchor="text" w:yAlign="inline"/>
        <w:shd w:val="clear" w:color="auto" w:fill="auto"/>
        <w:spacing w:before="100" w:after="100"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CN"/>
        </w:rPr>
        <w:t>（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 w:eastAsia="zh-CN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CN"/>
        </w:rPr>
        <w:t>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 w:eastAsia="zh-CN"/>
        </w:rPr>
        <w:t>本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学年认定为家庭经济困难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 w:eastAsia="zh-CN"/>
        </w:rPr>
        <w:t>及困难以上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，生活俭朴；</w:t>
      </w:r>
    </w:p>
    <w:p>
      <w:pPr>
        <w:pStyle w:val="7"/>
        <w:framePr w:wrap="auto" w:vAnchor="margin" w:hAnchor="text" w:yAlign="inline"/>
        <w:shd w:val="clear" w:color="auto" w:fill="auto"/>
        <w:spacing w:before="100" w:after="100"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CN"/>
        </w:rPr>
        <w:t>（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CN"/>
        </w:rPr>
        <w:t>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在校期间，学习成绩优异绩点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 w:eastAsia="zh-CN"/>
        </w:rPr>
        <w:t>2.5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以上，获得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 w:eastAsia="zh-CN"/>
        </w:rPr>
        <w:t>过国家励志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奖学金；</w:t>
      </w:r>
    </w:p>
    <w:p>
      <w:pPr>
        <w:pStyle w:val="7"/>
        <w:framePr w:wrap="auto" w:vAnchor="margin" w:hAnchor="text" w:yAlign="inline"/>
        <w:shd w:val="clear" w:color="auto" w:fill="auto"/>
        <w:spacing w:before="100" w:after="100"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CN"/>
        </w:rPr>
        <w:t>（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 w:eastAsia="zh-CN"/>
        </w:rPr>
        <w:t>7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CN"/>
        </w:rPr>
        <w:t>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专业成绩突出，在市级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 w:eastAsia="zh-CN"/>
        </w:rPr>
        <w:t>及市级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以上专业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 w:eastAsia="zh-CN"/>
        </w:rPr>
        <w:t>类型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比赛获得一、二、三等奖；</w:t>
      </w:r>
    </w:p>
    <w:p>
      <w:pPr>
        <w:pStyle w:val="7"/>
        <w:framePr w:wrap="auto" w:vAnchor="margin" w:hAnchor="text" w:yAlign="inline"/>
        <w:shd w:val="clear" w:color="auto" w:fill="auto"/>
        <w:spacing w:before="100" w:after="100"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CN"/>
        </w:rPr>
        <w:t>（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 w:eastAsia="zh-CN"/>
        </w:rPr>
        <w:t>8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CN"/>
        </w:rPr>
        <w:t>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具有体育特长，在院级及以上各类体育比赛中取得优异成绩者；</w:t>
      </w:r>
    </w:p>
    <w:p>
      <w:pPr>
        <w:pStyle w:val="7"/>
        <w:framePr w:wrap="auto" w:vAnchor="margin" w:hAnchor="text" w:yAlign="inline"/>
        <w:spacing w:before="100" w:after="100"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（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 w:eastAsia="zh-CN"/>
        </w:rPr>
        <w:t>9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）具有组织特长，担任各级学生干部（包括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 w:eastAsia="zh-CN"/>
        </w:rPr>
        <w:t>校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学生会、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 w:eastAsia="zh-CN"/>
        </w:rPr>
        <w:t>校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团委，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 w:eastAsia="zh-CN"/>
        </w:rPr>
        <w:t>学院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团总支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 w:eastAsia="zh-CN"/>
        </w:rPr>
        <w:t>、学院学生会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，班委、团支部，社团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 w:eastAsia="zh-CN"/>
        </w:rPr>
        <w:t>协会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负责人）满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/>
        </w:rPr>
        <w:t>1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年，工作表现突出，获得校级以上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/>
        </w:rPr>
        <w:t>“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优秀学生干部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/>
        </w:rPr>
        <w:t>”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/>
        </w:rPr>
        <w:t>“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优秀团干部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/>
        </w:rPr>
        <w:t>”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/>
        </w:rPr>
        <w:t>“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优秀团员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/>
        </w:rPr>
        <w:t>”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等荣誉称号；</w:t>
      </w:r>
    </w:p>
    <w:p>
      <w:pPr>
        <w:pStyle w:val="7"/>
        <w:framePr w:wrap="auto" w:vAnchor="margin" w:hAnchor="text" w:yAlign="inline"/>
        <w:spacing w:before="100" w:after="100"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（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 w:eastAsia="zh-CN"/>
        </w:rPr>
        <w:t>10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）实践能力突出，积极参加学院和各系组织的社会实践活动，获得校级以上社会实践奖励或荣誉称号；</w:t>
      </w:r>
    </w:p>
    <w:p>
      <w:pPr>
        <w:pStyle w:val="7"/>
        <w:framePr w:wrap="auto" w:vAnchor="margin" w:hAnchor="text" w:yAlign="inline"/>
        <w:spacing w:before="100" w:after="100"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（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 w:eastAsia="zh-CN"/>
        </w:rPr>
        <w:t>11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）牢固树立社会主义荣辱观，模范遵守《公民道德实施纲要》，在乐于助人、见义勇为、诚实守信、自立自强、热心班级和社团工作中表现突出，事迹感人；</w:t>
      </w:r>
    </w:p>
    <w:p>
      <w:pPr>
        <w:pStyle w:val="8"/>
        <w:framePr w:wrap="auto" w:vAnchor="margin" w:hAnchor="text" w:yAlign="inline"/>
        <w:spacing w:before="0" w:after="0" w:line="360" w:lineRule="auto"/>
        <w:rPr>
          <w:rFonts w:hint="eastAsia" w:cs="宋体"/>
          <w:color w:val="000000"/>
          <w:kern w:val="0"/>
          <w:sz w:val="24"/>
          <w:szCs w:val="24"/>
          <w:u w:color="000000"/>
          <w:rtl w:val="0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（</w:t>
      </w:r>
      <w:r>
        <w:rPr>
          <w:rFonts w:hint="eastAsia" w:cs="宋体"/>
          <w:color w:val="000000"/>
          <w:kern w:val="0"/>
          <w:sz w:val="24"/>
          <w:szCs w:val="24"/>
          <w:u w:color="000000"/>
          <w:rtl w:val="0"/>
          <w:lang w:val="en-US" w:eastAsia="zh-CN"/>
        </w:rPr>
        <w:t>12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）具有其他方面特长，在相关领域取得突出成绩，为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 w:eastAsia="zh-CN"/>
        </w:rPr>
        <w:t>机电工程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CN"/>
        </w:rPr>
        <w:t>学院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做出突出贡献的学生。</w:t>
      </w:r>
    </w:p>
    <w:p>
      <w:pPr>
        <w:pStyle w:val="8"/>
        <w:framePr w:wrap="auto" w:vAnchor="margin" w:hAnchor="text" w:yAlign="inline"/>
        <w:spacing w:before="0" w:after="0" w:line="360" w:lineRule="auto"/>
        <w:rPr>
          <w:rFonts w:hint="eastAsia" w:ascii="宋体" w:hAnsi="宋体" w:eastAsia="宋体" w:cs="宋体"/>
          <w:color w:val="000000"/>
          <w:sz w:val="24"/>
          <w:szCs w:val="24"/>
          <w:highlight w:val="yellow"/>
          <w:u w:color="000000"/>
          <w:rtl w:val="0"/>
          <w:lang w:val="zh-TW" w:eastAsia="zh-CN"/>
        </w:rPr>
      </w:pPr>
      <w:r>
        <w:rPr>
          <w:rFonts w:hint="eastAsia" w:cs="宋体"/>
          <w:color w:val="000000"/>
          <w:sz w:val="24"/>
          <w:szCs w:val="24"/>
          <w:highlight w:val="yellow"/>
          <w:u w:color="000000"/>
          <w:rtl w:val="0"/>
          <w:lang w:val="en-US" w:eastAsia="zh-CN"/>
        </w:rPr>
        <w:t>3、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yellow"/>
          <w:u w:color="000000"/>
          <w:rtl w:val="0"/>
          <w:lang w:val="zh-TW" w:eastAsia="zh-CN"/>
        </w:rPr>
        <w:t>优秀共青团员</w:t>
      </w:r>
      <w:r>
        <w:rPr>
          <w:rFonts w:hint="eastAsia" w:cs="宋体"/>
          <w:color w:val="000000"/>
          <w:sz w:val="24"/>
          <w:szCs w:val="24"/>
          <w:highlight w:val="yellow"/>
          <w:u w:color="000000"/>
          <w:rtl w:val="0"/>
          <w:lang w:val="zh-TW" w:eastAsia="zh-CN"/>
        </w:rPr>
        <w:t>（</w:t>
      </w:r>
      <w:r>
        <w:rPr>
          <w:rFonts w:hint="eastAsia" w:cs="宋体"/>
          <w:color w:val="000000"/>
          <w:sz w:val="24"/>
          <w:szCs w:val="24"/>
          <w:highlight w:val="yellow"/>
          <w:u w:color="000000"/>
          <w:rtl w:val="0"/>
          <w:lang w:val="en-US" w:eastAsia="zh-CN"/>
        </w:rPr>
        <w:t>15名</w:t>
      </w:r>
      <w:r>
        <w:rPr>
          <w:rFonts w:hint="eastAsia" w:cs="宋体"/>
          <w:color w:val="000000"/>
          <w:sz w:val="24"/>
          <w:szCs w:val="24"/>
          <w:highlight w:val="yellow"/>
          <w:u w:color="000000"/>
          <w:rtl w:val="0"/>
          <w:lang w:val="zh-TW" w:eastAsia="zh-CN"/>
        </w:rPr>
        <w:t>）：</w:t>
      </w:r>
    </w:p>
    <w:p>
      <w:pPr>
        <w:pStyle w:val="8"/>
        <w:framePr w:wrap="auto" w:vAnchor="margin" w:hAnchor="text" w:yAlign="inline"/>
        <w:spacing w:before="0" w:after="0" w:line="36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zh-TW" w:eastAsia="zh-CN"/>
        </w:rPr>
      </w:pPr>
      <w:r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  <w:t>（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en-US" w:eastAsia="zh-CN"/>
        </w:rPr>
        <w:t>1）</w:t>
      </w:r>
      <w:r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zh-TW" w:eastAsia="zh-CN"/>
        </w:rPr>
        <w:t>政治面貌为中共党员、预备党员、共青团员均可申报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  <w:t>；</w:t>
      </w:r>
    </w:p>
    <w:p>
      <w:pPr>
        <w:pStyle w:val="8"/>
        <w:framePr w:wrap="auto" w:vAnchor="margin" w:hAnchor="text" w:yAlign="inline"/>
        <w:spacing w:before="0" w:after="0" w:line="36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zh-TW" w:eastAsia="zh-CN"/>
        </w:rPr>
      </w:pPr>
      <w:r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  <w:t>（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en-US" w:eastAsia="zh-CN"/>
        </w:rPr>
        <w:t>2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  <w:t>）</w:t>
      </w:r>
      <w:r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zh-TW" w:eastAsia="zh-CN"/>
        </w:rPr>
        <w:t>不存在未交团费记录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  <w:t>；</w:t>
      </w:r>
    </w:p>
    <w:p>
      <w:pPr>
        <w:pStyle w:val="8"/>
        <w:framePr w:wrap="auto" w:vAnchor="margin" w:hAnchor="text" w:yAlign="inline"/>
        <w:spacing w:before="0" w:after="0" w:line="36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zh-TW" w:eastAsia="zh-CN"/>
        </w:rPr>
      </w:pPr>
      <w:r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  <w:t>（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en-US" w:eastAsia="zh-CN"/>
        </w:rPr>
        <w:t>3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  <w:t>）</w:t>
      </w:r>
      <w:r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zh-TW" w:eastAsia="zh-CN"/>
        </w:rPr>
        <w:t>一年来学习成绩优良(大一团员参评，上学期绩点排名需在班级前30%)无挂科重修科目，无违法违纪行为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  <w:t>；</w:t>
      </w:r>
    </w:p>
    <w:p>
      <w:pPr>
        <w:pStyle w:val="8"/>
        <w:framePr w:wrap="auto" w:vAnchor="margin" w:hAnchor="text" w:yAlign="inline"/>
        <w:spacing w:before="0" w:after="0" w:line="36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zh-TW" w:eastAsia="zh-CN"/>
        </w:rPr>
      </w:pPr>
      <w:r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  <w:t>（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en-US" w:eastAsia="zh-CN"/>
        </w:rPr>
        <w:t>4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  <w:t>）</w:t>
      </w:r>
      <w:r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zh-TW" w:eastAsia="zh-CN"/>
        </w:rPr>
        <w:t>完成团员教育评议与年度团籍注册工作，且202</w:t>
      </w:r>
      <w:r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zh-TW" w:eastAsia="zh-CN"/>
        </w:rPr>
        <w:t>年团员教育评议结果为“优秀”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  <w:t>；</w:t>
      </w:r>
    </w:p>
    <w:p>
      <w:pPr>
        <w:pStyle w:val="8"/>
        <w:framePr w:wrap="auto" w:vAnchor="margin" w:hAnchor="text" w:yAlign="inline"/>
        <w:spacing w:before="0" w:after="0" w:line="36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zh-TW" w:eastAsia="zh-CN"/>
        </w:rPr>
      </w:pPr>
      <w:r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  <w:t>（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en-US" w:eastAsia="zh-CN"/>
        </w:rPr>
        <w:t>5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  <w:t>）</w:t>
      </w:r>
      <w:r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zh-TW" w:eastAsia="zh-CN"/>
        </w:rPr>
        <w:t>青年大学习参学率为100%（需上交参学截图）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  <w:t>；</w:t>
      </w:r>
    </w:p>
    <w:p>
      <w:pPr>
        <w:pStyle w:val="8"/>
        <w:framePr w:wrap="auto" w:vAnchor="margin" w:hAnchor="text" w:yAlign="inline"/>
        <w:spacing w:before="0" w:after="0" w:line="36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zh-TW" w:eastAsia="zh-CN"/>
        </w:rPr>
      </w:pPr>
      <w:r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  <w:t>（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en-US" w:eastAsia="zh-CN"/>
        </w:rPr>
        <w:t>6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  <w:t>）</w:t>
      </w:r>
      <w:r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zh-TW" w:eastAsia="zh-CN"/>
        </w:rPr>
        <w:t>202</w:t>
      </w:r>
      <w:r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zh-TW" w:eastAsia="zh-CN"/>
        </w:rPr>
        <w:t>年至今累计志愿服务时长不少于</w:t>
      </w:r>
      <w:r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en-US" w:eastAsia="zh-CN"/>
        </w:rPr>
        <w:t>15</w:t>
      </w:r>
      <w:r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zh-TW" w:eastAsia="zh-CN"/>
        </w:rPr>
        <w:t>小时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  <w:t>。</w:t>
      </w:r>
    </w:p>
    <w:p>
      <w:pPr>
        <w:pStyle w:val="8"/>
        <w:framePr w:wrap="auto" w:vAnchor="margin" w:hAnchor="text" w:yAlign="inline"/>
        <w:spacing w:before="0" w:after="0" w:line="360" w:lineRule="auto"/>
        <w:ind w:firstLine="480" w:firstLineChars="200"/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zh-TW" w:eastAsia="zh-CN"/>
        </w:rPr>
        <w:t>其中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en-US" w:eastAsia="zh-CN"/>
        </w:rPr>
        <w:t>2022级专升本</w:t>
      </w:r>
      <w:r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zh-TW" w:eastAsia="zh-CN"/>
        </w:rPr>
        <w:t>团员需上交上学期成绩单截图，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en-US" w:eastAsia="zh-CN"/>
        </w:rPr>
        <w:t>20-21级学生</w:t>
      </w:r>
      <w:r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zh-TW" w:eastAsia="zh-CN"/>
        </w:rPr>
        <w:t>需上交202</w:t>
      </w:r>
      <w:r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zh-TW" w:eastAsia="zh-CN"/>
        </w:rPr>
        <w:t>年一整年成绩单截图，截图需附上绩点及排名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  <w:t>（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en-US" w:eastAsia="zh-CN"/>
        </w:rPr>
        <w:t>成绩表学委都有发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  <w:t>）</w:t>
      </w:r>
    </w:p>
    <w:p>
      <w:pPr>
        <w:pStyle w:val="8"/>
        <w:framePr w:wrap="auto" w:vAnchor="margin" w:hAnchor="text" w:yAlign="inline"/>
        <w:spacing w:before="0" w:after="0" w:line="360" w:lineRule="auto"/>
        <w:ind w:firstLine="480" w:firstLineChars="200"/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</w:pPr>
    </w:p>
    <w:p>
      <w:pPr>
        <w:pStyle w:val="8"/>
        <w:framePr w:wrap="auto" w:vAnchor="margin" w:hAnchor="text" w:yAlign="inline"/>
        <w:spacing w:before="0" w:after="0" w:line="360" w:lineRule="auto"/>
        <w:rPr>
          <w:rFonts w:hint="eastAsia" w:ascii="宋体" w:hAnsi="宋体" w:eastAsia="宋体" w:cs="宋体"/>
          <w:color w:val="000000"/>
          <w:sz w:val="24"/>
          <w:szCs w:val="24"/>
          <w:highlight w:val="yellow"/>
          <w:u w:color="000000"/>
          <w:rtl w:val="0"/>
          <w:lang w:val="zh-TW" w:eastAsia="zh-CN"/>
        </w:rPr>
      </w:pPr>
      <w:r>
        <w:rPr>
          <w:rFonts w:hint="eastAsia" w:cs="宋体"/>
          <w:color w:val="000000"/>
          <w:sz w:val="24"/>
          <w:szCs w:val="24"/>
          <w:highlight w:val="yellow"/>
          <w:u w:color="000000"/>
          <w:rtl w:val="0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yellow"/>
          <w:u w:color="000000"/>
          <w:rtl w:val="0"/>
          <w:lang w:val="en-US" w:eastAsia="zh-CN"/>
        </w:rPr>
        <w:t>、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yellow"/>
          <w:u w:color="000000"/>
          <w:rtl w:val="0"/>
          <w:lang w:val="zh-TW" w:eastAsia="zh-CN"/>
        </w:rPr>
        <w:t>优秀团务工作者</w:t>
      </w:r>
      <w:r>
        <w:rPr>
          <w:rFonts w:hint="eastAsia" w:cs="宋体"/>
          <w:color w:val="000000"/>
          <w:sz w:val="24"/>
          <w:szCs w:val="24"/>
          <w:highlight w:val="yellow"/>
          <w:u w:color="000000"/>
          <w:rtl w:val="0"/>
          <w:lang w:val="zh-TW" w:eastAsia="zh-CN"/>
        </w:rPr>
        <w:t>（</w:t>
      </w:r>
      <w:r>
        <w:rPr>
          <w:rFonts w:hint="eastAsia" w:cs="宋体"/>
          <w:color w:val="000000"/>
          <w:sz w:val="24"/>
          <w:szCs w:val="24"/>
          <w:highlight w:val="yellow"/>
          <w:u w:color="000000"/>
          <w:rtl w:val="0"/>
          <w:lang w:val="en-US" w:eastAsia="zh-CN"/>
        </w:rPr>
        <w:t>10名</w:t>
      </w:r>
      <w:r>
        <w:rPr>
          <w:rFonts w:hint="eastAsia" w:cs="宋体"/>
          <w:color w:val="000000"/>
          <w:sz w:val="24"/>
          <w:szCs w:val="24"/>
          <w:highlight w:val="yellow"/>
          <w:u w:color="000000"/>
          <w:rtl w:val="0"/>
          <w:lang w:val="zh-TW" w:eastAsia="zh-CN"/>
        </w:rPr>
        <w:t>）：</w:t>
      </w:r>
    </w:p>
    <w:p>
      <w:pPr>
        <w:pStyle w:val="8"/>
        <w:framePr w:wrap="auto" w:vAnchor="margin" w:hAnchor="text" w:yAlign="inline"/>
        <w:spacing w:before="0" w:after="0" w:line="36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zh-TW" w:eastAsia="zh-CN"/>
        </w:rPr>
      </w:pPr>
      <w:r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  <w:t>（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en-US" w:eastAsia="zh-CN"/>
        </w:rPr>
        <w:t>1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  <w:t>）</w:t>
      </w:r>
      <w:r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zh-TW" w:eastAsia="zh-CN"/>
        </w:rPr>
        <w:t>可申报对象：校团委及学院团总支在内的所有干部与干事、班级团干部（团支书、组织委员、宣传委员）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  <w:t>；</w:t>
      </w:r>
    </w:p>
    <w:p>
      <w:pPr>
        <w:pStyle w:val="8"/>
        <w:framePr w:wrap="auto" w:vAnchor="margin" w:hAnchor="text" w:yAlign="inline"/>
        <w:spacing w:before="0" w:after="0" w:line="36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zh-TW" w:eastAsia="zh-CN"/>
        </w:rPr>
      </w:pPr>
      <w:r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  <w:t>（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en-US" w:eastAsia="zh-CN"/>
        </w:rPr>
        <w:t>2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  <w:t>）</w:t>
      </w:r>
      <w:r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zh-TW" w:eastAsia="zh-CN"/>
        </w:rPr>
        <w:t>无违法违纪行为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  <w:t>；</w:t>
      </w:r>
    </w:p>
    <w:p>
      <w:pPr>
        <w:pStyle w:val="8"/>
        <w:framePr w:wrap="auto" w:vAnchor="margin" w:hAnchor="text" w:yAlign="inline"/>
        <w:spacing w:before="0" w:after="0" w:line="36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zh-TW" w:eastAsia="zh-CN"/>
        </w:rPr>
      </w:pPr>
      <w:r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  <w:t>（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en-US" w:eastAsia="zh-CN"/>
        </w:rPr>
        <w:t>3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  <w:t>）</w:t>
      </w:r>
      <w:r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zh-TW" w:eastAsia="zh-CN"/>
        </w:rPr>
        <w:t>不存在未交团费记录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  <w:t>；</w:t>
      </w:r>
    </w:p>
    <w:p>
      <w:pPr>
        <w:pStyle w:val="8"/>
        <w:framePr w:wrap="auto" w:vAnchor="margin" w:hAnchor="text" w:yAlign="inline"/>
        <w:spacing w:before="0" w:after="0" w:line="36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zh-TW" w:eastAsia="zh-CN"/>
        </w:rPr>
      </w:pPr>
      <w:r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  <w:t>（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en-US" w:eastAsia="zh-CN"/>
        </w:rPr>
        <w:t>4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  <w:t>）</w:t>
      </w:r>
      <w:r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zh-TW" w:eastAsia="zh-CN"/>
        </w:rPr>
        <w:t>青年大学习参学率为100%（需上交参学截图）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  <w:t>。</w:t>
      </w:r>
    </w:p>
    <w:p>
      <w:pPr>
        <w:pStyle w:val="8"/>
        <w:framePr w:wrap="auto" w:vAnchor="margin" w:hAnchor="text" w:yAlign="inline"/>
        <w:spacing w:before="0" w:after="0" w:line="360" w:lineRule="auto"/>
        <w:rPr>
          <w:rFonts w:hint="eastAsia" w:cs="宋体"/>
          <w:color w:val="000000"/>
          <w:sz w:val="24"/>
          <w:szCs w:val="24"/>
          <w:highlight w:val="yellow"/>
          <w:u w:color="000000"/>
          <w:rtl w:val="0"/>
          <w:lang w:val="zh-TW" w:eastAsia="zh-CN"/>
        </w:rPr>
      </w:pPr>
      <w:r>
        <w:rPr>
          <w:rFonts w:hint="eastAsia" w:cs="宋体"/>
          <w:color w:val="000000"/>
          <w:sz w:val="24"/>
          <w:szCs w:val="24"/>
          <w:highlight w:val="yellow"/>
          <w:u w:color="000000"/>
          <w:rtl w:val="0"/>
          <w:lang w:val="en-US" w:eastAsia="zh-CN"/>
        </w:rPr>
        <w:t>5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yellow"/>
          <w:u w:color="000000"/>
          <w:rtl w:val="0"/>
          <w:lang w:val="en-US" w:eastAsia="zh-CN"/>
        </w:rPr>
        <w:t>、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yellow"/>
          <w:u w:color="000000"/>
          <w:rtl w:val="0"/>
          <w:lang w:val="zh-TW" w:eastAsia="zh-CN"/>
        </w:rPr>
        <w:t>志愿服务标兵</w:t>
      </w:r>
      <w:r>
        <w:rPr>
          <w:rFonts w:hint="eastAsia" w:cs="宋体"/>
          <w:color w:val="000000"/>
          <w:sz w:val="24"/>
          <w:szCs w:val="24"/>
          <w:highlight w:val="yellow"/>
          <w:u w:color="000000"/>
          <w:rtl w:val="0"/>
          <w:lang w:val="zh-TW" w:eastAsia="zh-CN"/>
        </w:rPr>
        <w:t>（</w:t>
      </w:r>
      <w:r>
        <w:rPr>
          <w:rFonts w:hint="eastAsia" w:cs="宋体"/>
          <w:color w:val="000000"/>
          <w:sz w:val="24"/>
          <w:szCs w:val="24"/>
          <w:highlight w:val="yellow"/>
          <w:u w:color="000000"/>
          <w:rtl w:val="0"/>
          <w:lang w:val="en-US" w:eastAsia="zh-CN"/>
        </w:rPr>
        <w:t>25</w:t>
      </w:r>
      <w:bookmarkStart w:id="0" w:name="_GoBack"/>
      <w:bookmarkEnd w:id="0"/>
      <w:r>
        <w:rPr>
          <w:rFonts w:hint="eastAsia" w:cs="宋体"/>
          <w:color w:val="000000"/>
          <w:sz w:val="24"/>
          <w:szCs w:val="24"/>
          <w:highlight w:val="yellow"/>
          <w:u w:color="000000"/>
          <w:rtl w:val="0"/>
          <w:lang w:val="en-US" w:eastAsia="zh-CN"/>
        </w:rPr>
        <w:t>名</w:t>
      </w:r>
      <w:r>
        <w:rPr>
          <w:rFonts w:hint="eastAsia" w:cs="宋体"/>
          <w:color w:val="000000"/>
          <w:sz w:val="24"/>
          <w:szCs w:val="24"/>
          <w:highlight w:val="yellow"/>
          <w:u w:color="000000"/>
          <w:rtl w:val="0"/>
          <w:lang w:val="zh-TW" w:eastAsia="zh-CN"/>
        </w:rPr>
        <w:t>）：</w:t>
      </w:r>
    </w:p>
    <w:p>
      <w:pPr>
        <w:pStyle w:val="8"/>
        <w:framePr w:wrap="auto" w:vAnchor="margin" w:hAnchor="text" w:yAlign="inline"/>
        <w:spacing w:before="0" w:after="0" w:line="36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zh-TW" w:eastAsia="zh-CN"/>
        </w:rPr>
      </w:pPr>
      <w:r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  <w:t>（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en-US" w:eastAsia="zh-CN"/>
        </w:rPr>
        <w:t>1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  <w:t>）</w:t>
      </w:r>
      <w:r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en-US" w:eastAsia="zh-CN"/>
        </w:rPr>
        <w:t>2022</w:t>
      </w:r>
      <w:r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zh-TW" w:eastAsia="zh-CN"/>
        </w:rPr>
        <w:t>年</w:t>
      </w:r>
      <w:r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en-US" w:eastAsia="zh-CN"/>
        </w:rPr>
        <w:t>至今</w:t>
      </w:r>
      <w:r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zh-TW" w:eastAsia="zh-CN"/>
        </w:rPr>
        <w:t>组织或参加志愿服务</w:t>
      </w:r>
      <w:r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en-US" w:eastAsia="zh-CN"/>
        </w:rPr>
        <w:t>5</w:t>
      </w:r>
      <w:r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zh-TW" w:eastAsia="zh-CN"/>
        </w:rPr>
        <w:t>次以上，志愿服务时长累计</w:t>
      </w:r>
      <w:r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en-US" w:eastAsia="zh-CN"/>
        </w:rPr>
        <w:t>20</w:t>
      </w:r>
      <w:r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zh-TW" w:eastAsia="zh-CN"/>
        </w:rPr>
        <w:t>小时以上（宣讲会、讲座等类似活动时长不计入服务时长数)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  <w:t>；</w:t>
      </w:r>
    </w:p>
    <w:p>
      <w:pPr>
        <w:pStyle w:val="8"/>
        <w:framePr w:wrap="auto" w:vAnchor="margin" w:hAnchor="text" w:yAlign="inline"/>
        <w:spacing w:before="0" w:after="0" w:line="36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zh-TW" w:eastAsia="zh-CN"/>
        </w:rPr>
      </w:pPr>
      <w:r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  <w:t>（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en-US" w:eastAsia="zh-CN"/>
        </w:rPr>
        <w:t>2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  <w:t>）</w:t>
      </w:r>
      <w:r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zh-TW" w:eastAsia="zh-CN"/>
        </w:rPr>
        <w:t>无违法违纪行为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  <w:t>；</w:t>
      </w:r>
    </w:p>
    <w:p>
      <w:pPr>
        <w:pStyle w:val="8"/>
        <w:framePr w:wrap="auto" w:vAnchor="margin" w:hAnchor="text" w:yAlign="inline"/>
        <w:spacing w:before="0" w:after="0" w:line="36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zh-TW" w:eastAsia="zh-CN"/>
        </w:rPr>
      </w:pPr>
      <w:r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  <w:t>（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en-US" w:eastAsia="zh-CN"/>
        </w:rPr>
        <w:t>3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  <w:t>）</w:t>
      </w:r>
      <w:r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zh-TW" w:eastAsia="zh-CN"/>
        </w:rPr>
        <w:t>青年大学习参学率为100%（需上交参学截图）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  <w:t>；</w:t>
      </w:r>
    </w:p>
    <w:p>
      <w:pPr>
        <w:pStyle w:val="8"/>
        <w:framePr w:wrap="auto" w:vAnchor="margin" w:hAnchor="text" w:yAlign="inline"/>
        <w:spacing w:before="0" w:after="0" w:line="36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zh-TW" w:eastAsia="zh-CN"/>
        </w:rPr>
      </w:pPr>
      <w:r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  <w:t>（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en-US" w:eastAsia="zh-CN"/>
        </w:rPr>
        <w:t>4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  <w:t>）</w:t>
      </w:r>
      <w:r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zh-TW" w:eastAsia="zh-CN"/>
        </w:rPr>
        <w:t>积极投身新冠疫情防控工作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  <w:t>。</w:t>
      </w:r>
    </w:p>
    <w:p>
      <w:pPr>
        <w:pStyle w:val="8"/>
        <w:framePr w:wrap="auto" w:vAnchor="margin" w:hAnchor="text" w:yAlign="inline"/>
        <w:spacing w:before="0" w:after="0" w:line="360" w:lineRule="auto"/>
        <w:rPr>
          <w:rFonts w:hint="eastAsia" w:ascii="宋体" w:hAnsi="宋体" w:eastAsia="宋体" w:cs="宋体"/>
          <w:color w:val="000000"/>
          <w:sz w:val="24"/>
          <w:szCs w:val="24"/>
          <w:highlight w:val="yellow"/>
          <w:u w:color="000000"/>
          <w:rtl w:val="0"/>
          <w:lang w:val="zh-TW" w:eastAsia="zh-CN"/>
        </w:rPr>
      </w:pPr>
      <w:r>
        <w:rPr>
          <w:rFonts w:hint="eastAsia" w:cs="宋体"/>
          <w:color w:val="000000"/>
          <w:sz w:val="24"/>
          <w:szCs w:val="24"/>
          <w:highlight w:val="yellow"/>
          <w:u w:color="000000"/>
          <w:rtl w:val="0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yellow"/>
          <w:u w:color="000000"/>
          <w:rtl w:val="0"/>
          <w:lang w:val="en-US" w:eastAsia="zh-CN"/>
        </w:rPr>
        <w:t>、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yellow"/>
          <w:u w:color="000000"/>
          <w:rtl w:val="0"/>
          <w:lang w:val="zh-TW" w:eastAsia="zh-CN"/>
        </w:rPr>
        <w:t>创新创业标兵</w:t>
      </w:r>
      <w:r>
        <w:rPr>
          <w:rFonts w:hint="eastAsia" w:cs="宋体"/>
          <w:color w:val="000000"/>
          <w:sz w:val="24"/>
          <w:szCs w:val="24"/>
          <w:highlight w:val="yellow"/>
          <w:u w:color="000000"/>
          <w:rtl w:val="0"/>
          <w:lang w:val="zh-TW" w:eastAsia="zh-CN"/>
        </w:rPr>
        <w:t>（</w:t>
      </w:r>
      <w:r>
        <w:rPr>
          <w:rFonts w:hint="eastAsia" w:cs="宋体"/>
          <w:color w:val="000000"/>
          <w:sz w:val="24"/>
          <w:szCs w:val="24"/>
          <w:highlight w:val="yellow"/>
          <w:u w:color="000000"/>
          <w:rtl w:val="0"/>
          <w:lang w:val="en-US" w:eastAsia="zh-CN"/>
        </w:rPr>
        <w:t>10名</w:t>
      </w:r>
      <w:r>
        <w:rPr>
          <w:rFonts w:hint="eastAsia" w:cs="宋体"/>
          <w:color w:val="000000"/>
          <w:sz w:val="24"/>
          <w:szCs w:val="24"/>
          <w:highlight w:val="yellow"/>
          <w:u w:color="000000"/>
          <w:rtl w:val="0"/>
          <w:lang w:val="zh-TW" w:eastAsia="zh-CN"/>
        </w:rPr>
        <w:t>）：</w:t>
      </w:r>
    </w:p>
    <w:p>
      <w:pPr>
        <w:pStyle w:val="8"/>
        <w:framePr w:wrap="auto" w:vAnchor="margin" w:hAnchor="text" w:yAlign="inline"/>
        <w:spacing w:before="0" w:after="0" w:line="360" w:lineRule="auto"/>
        <w:ind w:firstLine="480" w:firstLineChars="200"/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</w:pPr>
      <w:r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  <w:t>（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en-US" w:eastAsia="zh-CN"/>
        </w:rPr>
        <w:t>1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  <w:t>）</w:t>
      </w:r>
      <w:r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zh-TW" w:eastAsia="zh-CN"/>
        </w:rPr>
        <w:t>青年大学习参学率为100%（需上交参学截图）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  <w:t>；</w:t>
      </w:r>
    </w:p>
    <w:p>
      <w:pPr>
        <w:pStyle w:val="8"/>
        <w:framePr w:wrap="auto" w:vAnchor="margin" w:hAnchor="text" w:yAlign="inline"/>
        <w:spacing w:before="0" w:after="0" w:line="360" w:lineRule="auto"/>
        <w:ind w:firstLine="480" w:firstLineChars="200"/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</w:pPr>
      <w:r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  <w:t>（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en-US" w:eastAsia="zh-CN"/>
        </w:rPr>
        <w:t>2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  <w:t>）</w:t>
      </w:r>
      <w:r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zh-TW" w:eastAsia="zh-CN"/>
        </w:rPr>
        <w:t>无违法违纪行为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  <w:t>；</w:t>
      </w:r>
    </w:p>
    <w:p>
      <w:pPr>
        <w:pStyle w:val="8"/>
        <w:framePr w:wrap="auto" w:vAnchor="margin" w:hAnchor="text" w:yAlign="inline"/>
        <w:spacing w:before="0" w:after="0" w:line="36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zh-TW" w:eastAsia="zh-CN"/>
        </w:rPr>
      </w:pPr>
      <w:r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  <w:t>（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en-US" w:eastAsia="zh-CN"/>
        </w:rPr>
        <w:t>3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  <w:t>）</w:t>
      </w:r>
      <w:r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zh-TW" w:eastAsia="zh-CN"/>
        </w:rPr>
        <w:t>所有个人奖项的参评人员获得过的国家级省级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en-US" w:eastAsia="zh-CN"/>
        </w:rPr>
        <w:t>校</w:t>
      </w:r>
      <w:r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zh-TW" w:eastAsia="zh-CN"/>
        </w:rPr>
        <w:t>级奖项、发表过的论文、申请过专利等的需附上相关证明材料（截图或文件等具有证明的皆可）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  <w:t>。</w:t>
      </w:r>
    </w:p>
    <w:p>
      <w:pPr>
        <w:pStyle w:val="7"/>
        <w:framePr w:wrap="auto" w:vAnchor="margin" w:hAnchor="text" w:yAlign="inline"/>
        <w:numPr>
          <w:ilvl w:val="0"/>
          <w:numId w:val="0"/>
        </w:numPr>
        <w:spacing w:before="100" w:after="100" w:line="360" w:lineRule="auto"/>
        <w:ind w:leftChars="0" w:right="0" w:rightChars="0"/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yellow"/>
          <w:u w:color="000000"/>
          <w:rtl w:val="0"/>
          <w:lang w:val="zh-TW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yellow"/>
          <w:u w:color="000000"/>
          <w:rtl w:val="0"/>
          <w:lang w:val="en-US" w:eastAsia="zh-CN"/>
        </w:rPr>
        <w:t>7、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yellow"/>
          <w:u w:color="000000"/>
          <w:rtl w:val="0"/>
          <w:lang w:val="zh-TW" w:eastAsia="zh-TW"/>
        </w:rPr>
        <w:t>学习标兵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yellow"/>
          <w:u w:color="000000"/>
          <w:rtl w:val="0"/>
          <w:lang w:val="zh-TW" w:eastAsia="zh-CN"/>
        </w:rPr>
        <w:t>（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yellow"/>
          <w:u w:color="000000"/>
          <w:rtl w:val="0"/>
          <w:lang w:val="en-US" w:eastAsia="zh-CN"/>
        </w:rPr>
        <w:t>10名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yellow"/>
          <w:u w:color="000000"/>
          <w:rtl w:val="0"/>
          <w:lang w:val="zh-TW" w:eastAsia="zh-CN"/>
        </w:rPr>
        <w:t>）：</w:t>
      </w:r>
    </w:p>
    <w:p>
      <w:pPr>
        <w:pStyle w:val="7"/>
        <w:framePr w:wrap="auto" w:vAnchor="margin" w:hAnchor="text" w:yAlign="inline"/>
        <w:numPr>
          <w:ilvl w:val="0"/>
          <w:numId w:val="0"/>
        </w:numPr>
        <w:spacing w:before="100" w:after="100" w:line="360" w:lineRule="auto"/>
        <w:ind w:right="0" w:rightChars="0"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CN"/>
        </w:rPr>
        <w:t>（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CN"/>
        </w:rPr>
        <w:t>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学习目标明确，态度端正，成绩优异，绩点达到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/>
        </w:rPr>
        <w:t>3.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以上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CN"/>
        </w:rPr>
        <w:t>；</w:t>
      </w:r>
    </w:p>
    <w:p>
      <w:pPr>
        <w:pStyle w:val="7"/>
        <w:framePr w:wrap="auto" w:vAnchor="margin" w:hAnchor="text" w:yAlign="inline"/>
        <w:numPr>
          <w:ilvl w:val="0"/>
          <w:numId w:val="0"/>
        </w:numPr>
        <w:spacing w:before="100" w:after="100" w:line="360" w:lineRule="auto"/>
        <w:ind w:right="0" w:rightChars="0"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CN"/>
        </w:rPr>
        <w:t>（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CN"/>
        </w:rPr>
        <w:t>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上一学年度必修课和指定的专业选修课程无不及格现象；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CN"/>
        </w:rPr>
        <w:t>；</w:t>
      </w:r>
    </w:p>
    <w:p>
      <w:pPr>
        <w:pStyle w:val="7"/>
        <w:framePr w:wrap="auto" w:vAnchor="margin" w:hAnchor="text" w:yAlign="inline"/>
        <w:numPr>
          <w:ilvl w:val="0"/>
          <w:numId w:val="0"/>
        </w:numPr>
        <w:spacing w:before="100" w:after="100" w:line="360" w:lineRule="auto"/>
        <w:ind w:right="0" w:rightChars="0"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CN"/>
        </w:rPr>
      </w:pPr>
      <w:r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  <w:t>（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en-US" w:eastAsia="zh-CN"/>
        </w:rPr>
        <w:t>3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  <w:t>）</w:t>
      </w:r>
      <w:r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zh-TW" w:eastAsia="zh-CN"/>
        </w:rPr>
        <w:t>无违法违纪行为</w:t>
      </w:r>
      <w:r>
        <w:rPr>
          <w:rFonts w:hint="eastAsia" w:cs="宋体"/>
          <w:color w:val="000000"/>
          <w:sz w:val="24"/>
          <w:szCs w:val="24"/>
          <w:u w:color="000000"/>
          <w:rtl w:val="0"/>
          <w:lang w:val="zh-TW" w:eastAsia="zh-CN"/>
        </w:rPr>
        <w:t>；</w:t>
      </w:r>
    </w:p>
    <w:p>
      <w:pPr>
        <w:pStyle w:val="8"/>
        <w:framePr w:wrap="auto" w:vAnchor="margin" w:hAnchor="text" w:yAlign="inline"/>
        <w:spacing w:before="0" w:after="0"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</w:pPr>
      <w:r>
        <w:rPr>
          <w:rFonts w:hint="eastAsia" w:cs="宋体"/>
          <w:color w:val="000000"/>
          <w:kern w:val="0"/>
          <w:sz w:val="24"/>
          <w:szCs w:val="24"/>
          <w:u w:color="000000"/>
          <w:rtl w:val="0"/>
          <w:lang w:val="zh-TW" w:eastAsia="zh-CN"/>
        </w:rPr>
        <w:t>（</w:t>
      </w:r>
      <w:r>
        <w:rPr>
          <w:rFonts w:hint="eastAsia" w:cs="宋体"/>
          <w:color w:val="000000"/>
          <w:kern w:val="0"/>
          <w:sz w:val="24"/>
          <w:szCs w:val="24"/>
          <w:u w:color="000000"/>
          <w:rtl w:val="0"/>
          <w:lang w:val="en-US" w:eastAsia="zh-CN"/>
        </w:rPr>
        <w:t>4</w:t>
      </w:r>
      <w:r>
        <w:rPr>
          <w:rFonts w:hint="eastAsia" w:cs="宋体"/>
          <w:color w:val="000000"/>
          <w:kern w:val="0"/>
          <w:sz w:val="24"/>
          <w:szCs w:val="24"/>
          <w:u w:color="000000"/>
          <w:rtl w:val="0"/>
          <w:lang w:val="zh-TW" w:eastAsia="zh-CN"/>
        </w:rPr>
        <w:t>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获过校级及以上表彰奖励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CN"/>
        </w:rPr>
        <w:t>，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同等条件下，有学术科研成果者优先。</w:t>
      </w:r>
    </w:p>
    <w:p>
      <w:pPr>
        <w:pStyle w:val="8"/>
        <w:framePr w:wrap="auto" w:vAnchor="margin" w:hAnchor="text" w:yAlign="inline"/>
        <w:spacing w:before="0" w:after="0" w:line="360" w:lineRule="auto"/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CN"/>
        </w:rPr>
      </w:pPr>
    </w:p>
    <w:p>
      <w:pPr>
        <w:pStyle w:val="8"/>
        <w:framePr w:wrap="auto" w:vAnchor="margin" w:hAnchor="text" w:yAlign="inline"/>
        <w:spacing w:before="0" w:after="0" w:line="360" w:lineRule="auto"/>
        <w:ind w:firstLine="482"/>
        <w:rPr>
          <w:rFonts w:hint="eastAsia" w:ascii="宋体" w:hAnsi="宋体" w:eastAsia="宋体" w:cs="宋体"/>
          <w:b/>
          <w:bCs/>
          <w:color w:val="000000"/>
          <w:sz w:val="28"/>
          <w:szCs w:val="28"/>
          <w:u w:color="000000"/>
          <w:lang w:val="zh-TW" w:eastAsia="zh-TW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u w:color="000000"/>
          <w:rtl w:val="0"/>
          <w:lang w:val="zh-TW" w:eastAsia="zh-TW"/>
        </w:rPr>
        <w:t>四、评选程序</w:t>
      </w:r>
    </w:p>
    <w:p>
      <w:pPr>
        <w:pStyle w:val="7"/>
        <w:framePr w:wrap="auto" w:vAnchor="margin" w:hAnchor="text" w:yAlign="inline"/>
        <w:spacing w:line="360" w:lineRule="auto"/>
        <w:ind w:firstLine="480"/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/>
        </w:rPr>
        <w:t>1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、各班级要在广泛宣传发动的基础上，本着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/>
        </w:rPr>
        <w:t>“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公平、公正、公开，好中选优和宁缺毋滥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/>
        </w:rPr>
        <w:t>”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的原则。严格标准、严格要求、严格评选程序，认真做好评选推荐工作。</w:t>
      </w:r>
    </w:p>
    <w:p>
      <w:pPr>
        <w:pStyle w:val="7"/>
        <w:framePr w:wrap="auto" w:vAnchor="margin" w:hAnchor="text" w:yAlign="inline"/>
        <w:spacing w:line="360" w:lineRule="auto"/>
        <w:ind w:firstLine="480"/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/>
        </w:rPr>
        <w:t>2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、参评人员填写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u w:color="000000"/>
          <w:rtl w:val="0"/>
          <w:lang w:val="zh-TW" w:eastAsia="zh-TW"/>
        </w:rPr>
        <w:t>《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u w:color="000000"/>
          <w:rtl w:val="0"/>
          <w:lang w:val="zh-TW" w:eastAsia="zh-CN"/>
        </w:rPr>
        <w:t>广州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u w:color="000000"/>
          <w:rtl w:val="0"/>
          <w:lang w:val="zh-TW" w:eastAsia="zh-TW"/>
        </w:rPr>
        <w:t>华立学院机电工程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u w:color="000000"/>
          <w:rtl w:val="0"/>
          <w:lang w:val="zh-TW" w:eastAsia="zh-CN"/>
        </w:rPr>
        <w:t>学院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u w:color="000000"/>
          <w:rtl w:val="0"/>
          <w:lang w:val="zh-TW" w:eastAsia="zh-TW"/>
        </w:rPr>
        <w:t>学风表彰申请表》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，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u w:color="000000"/>
          <w:rtl w:val="0"/>
          <w:lang w:val="zh-TW" w:eastAsia="zh-TW"/>
        </w:rPr>
        <w:t>附上该奖项相关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u w:color="000000"/>
          <w:rtl w:val="0"/>
          <w:lang w:val="en-US" w:eastAsia="zh-CN"/>
        </w:rPr>
        <w:t>证明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u w:color="000000"/>
          <w:rtl w:val="0"/>
          <w:lang w:val="zh-TW" w:eastAsia="zh-TW"/>
        </w:rPr>
        <w:t>资料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，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 w:eastAsia="zh-CN"/>
        </w:rPr>
        <w:t>截图照片需重命名（成绩单/xxx奖等），压缩包命名为：（例）20电气1班张三“十佳优秀学生”申请，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各班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 w:eastAsia="zh-CN"/>
        </w:rPr>
        <w:t>班委需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认真审核，对参选人员进行初评。</w:t>
      </w:r>
    </w:p>
    <w:p>
      <w:pPr>
        <w:pStyle w:val="7"/>
        <w:framePr w:wrap="auto" w:vAnchor="margin" w:hAnchor="text" w:yAlign="inline"/>
        <w:spacing w:line="360" w:lineRule="auto"/>
        <w:ind w:firstLine="480"/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/>
        </w:rPr>
        <w:t>3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 w:eastAsia="zh-CN"/>
        </w:rPr>
        <w:t>申请人于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u w:color="000000"/>
          <w:rtl w:val="0"/>
          <w:lang w:val="en-US" w:eastAsia="zh-CN"/>
        </w:rPr>
        <w:t>2023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u w:color="000000"/>
          <w:rtl w:val="0"/>
          <w:lang w:val="zh-TW" w:eastAsia="zh-TW"/>
        </w:rPr>
        <w:t>年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u w:color="000000"/>
          <w:rtl w:val="0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u w:color="000000"/>
          <w:rtl w:val="0"/>
          <w:lang w:val="zh-TW" w:eastAsia="zh-TW"/>
        </w:rPr>
        <w:t>月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u w:color="000000"/>
          <w:rtl w:val="0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u w:color="000000"/>
          <w:rtl w:val="0"/>
          <w:lang w:val="zh-TW" w:eastAsia="zh-TW"/>
        </w:rPr>
        <w:t>日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u w:color="000000"/>
          <w:rtl w:val="0"/>
          <w:lang w:val="en-US" w:eastAsia="zh-CN"/>
        </w:rPr>
        <w:t>17:30分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u w:color="000000"/>
          <w:rtl w:val="0"/>
          <w:lang w:val="zh-CN" w:eastAsia="zh-CN"/>
        </w:rPr>
        <w:t>前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将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 w:eastAsia="zh-CN"/>
        </w:rPr>
        <w:t>自己的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申请表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 w:eastAsia="zh-CN"/>
        </w:rPr>
        <w:t>和佐证材料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u w:val="double" w:color="auto"/>
          <w:rtl w:val="0"/>
          <w:lang w:val="zh-TW" w:eastAsia="zh-TW"/>
        </w:rPr>
        <w:t>纸质版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u w:val="double" w:color="auto"/>
          <w:rtl w:val="0"/>
          <w:lang w:val="zh-TW" w:eastAsia="zh-CN"/>
        </w:rPr>
        <w:t>，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u w:val="double" w:color="auto"/>
          <w:rtl w:val="0"/>
          <w:lang w:val="en-US" w:eastAsia="zh-CN"/>
        </w:rPr>
        <w:t>手写签名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）交到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en-US" w:eastAsia="zh-CN"/>
        </w:rPr>
        <w:t>4-813吴焕通老师处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rtl w:val="0"/>
          <w:lang w:val="zh-TW" w:eastAsia="zh-TW"/>
        </w:rPr>
        <w:t>。</w:t>
      </w:r>
    </w:p>
    <w:p>
      <w:pPr>
        <w:pStyle w:val="8"/>
        <w:framePr w:wrap="auto" w:vAnchor="margin" w:hAnchor="text" w:yAlign="inline"/>
        <w:spacing w:before="0" w:after="0" w:line="360" w:lineRule="auto"/>
        <w:ind w:firstLine="480"/>
        <w:rPr>
          <w:rFonts w:hint="eastAsia" w:ascii="宋体" w:hAnsi="宋体" w:eastAsia="宋体" w:cs="宋体"/>
          <w:color w:val="000000"/>
          <w:u w:color="000000"/>
        </w:rPr>
      </w:pPr>
      <w:r>
        <w:rPr>
          <w:rFonts w:hint="eastAsia" w:ascii="宋体" w:hAnsi="宋体" w:eastAsia="宋体" w:cs="宋体"/>
          <w:color w:val="000000"/>
          <w:u w:color="000000"/>
          <w:rtl w:val="0"/>
          <w:lang w:val="en-US"/>
        </w:rPr>
        <w:t>4</w:t>
      </w:r>
      <w:r>
        <w:rPr>
          <w:rFonts w:hint="eastAsia" w:ascii="宋体" w:hAnsi="宋体" w:eastAsia="宋体" w:cs="宋体"/>
          <w:color w:val="000000"/>
          <w:u w:color="000000"/>
          <w:rtl w:val="0"/>
          <w:lang w:val="zh-TW" w:eastAsia="zh-TW"/>
        </w:rPr>
        <w:t>、</w:t>
      </w:r>
      <w:r>
        <w:rPr>
          <w:rFonts w:hint="eastAsia" w:cs="宋体"/>
          <w:color w:val="000000"/>
          <w:u w:val="none" w:color="auto"/>
          <w:rtl w:val="0"/>
          <w:lang w:val="en-US" w:eastAsia="zh-CN"/>
        </w:rPr>
        <w:t>以上奖项每人可申请多个奖项，但每人经评定后，只可获得其中一项奖项</w:t>
      </w:r>
      <w:r>
        <w:rPr>
          <w:rFonts w:hint="eastAsia" w:cs="宋体"/>
          <w:color w:val="000000"/>
          <w:u w:color="000000"/>
          <w:rtl w:val="0"/>
          <w:lang w:val="en-US" w:eastAsia="zh-CN"/>
        </w:rPr>
        <w:t>，</w:t>
      </w:r>
      <w:r>
        <w:rPr>
          <w:rFonts w:hint="eastAsia" w:ascii="宋体" w:hAnsi="宋体" w:eastAsia="宋体" w:cs="宋体"/>
          <w:color w:val="000000"/>
          <w:u w:color="000000"/>
          <w:rtl w:val="0"/>
          <w:lang w:val="zh-TW" w:eastAsia="zh-TW"/>
        </w:rPr>
        <w:t>学</w:t>
      </w:r>
      <w:r>
        <w:rPr>
          <w:rFonts w:hint="eastAsia" w:ascii="宋体" w:hAnsi="宋体" w:eastAsia="宋体" w:cs="宋体"/>
          <w:color w:val="000000"/>
          <w:u w:color="000000"/>
          <w:rtl w:val="0"/>
          <w:lang w:val="en-US" w:eastAsia="zh-CN"/>
        </w:rPr>
        <w:t>院</w:t>
      </w:r>
      <w:r>
        <w:rPr>
          <w:rFonts w:hint="eastAsia" w:ascii="宋体" w:hAnsi="宋体" w:eastAsia="宋体" w:cs="宋体"/>
          <w:color w:val="000000"/>
          <w:u w:color="000000"/>
          <w:rtl w:val="0"/>
          <w:lang w:val="zh-TW" w:eastAsia="zh-TW"/>
        </w:rPr>
        <w:t>对初评产生的候选人进行审核，最终产生名单，并在</w:t>
      </w:r>
      <w:r>
        <w:rPr>
          <w:rFonts w:hint="eastAsia" w:ascii="宋体" w:hAnsi="宋体" w:eastAsia="宋体" w:cs="宋体"/>
          <w:color w:val="000000"/>
          <w:u w:color="000000"/>
          <w:rtl w:val="0"/>
          <w:lang w:val="zh-TW" w:eastAsia="zh-CN"/>
        </w:rPr>
        <w:t>学院</w:t>
      </w:r>
      <w:r>
        <w:rPr>
          <w:rFonts w:hint="eastAsia" w:cs="宋体"/>
          <w:color w:val="000000"/>
          <w:u w:color="000000"/>
          <w:rtl w:val="0"/>
          <w:lang w:val="en-US" w:eastAsia="zh-CN"/>
        </w:rPr>
        <w:t>公众号</w:t>
      </w:r>
      <w:r>
        <w:rPr>
          <w:rFonts w:hint="eastAsia" w:ascii="宋体" w:hAnsi="宋体" w:eastAsia="宋体" w:cs="宋体"/>
          <w:color w:val="000000"/>
          <w:u w:color="000000"/>
          <w:rtl w:val="0"/>
          <w:lang w:val="zh-TW" w:eastAsia="zh-TW"/>
        </w:rPr>
        <w:t>进行公示，若发现有弄虚作假者和与实际情况不符者将取消其评选资格。</w:t>
      </w:r>
    </w:p>
    <w:p>
      <w:pPr>
        <w:pStyle w:val="8"/>
        <w:framePr w:wrap="auto" w:vAnchor="margin" w:hAnchor="text" w:yAlign="inline"/>
        <w:shd w:val="clear" w:color="auto" w:fill="auto"/>
        <w:spacing w:before="0" w:after="0" w:line="360" w:lineRule="auto"/>
        <w:ind w:firstLine="480"/>
        <w:rPr>
          <w:rFonts w:hint="eastAsia" w:ascii="宋体" w:hAnsi="宋体" w:eastAsia="宋体" w:cs="宋体"/>
          <w:color w:val="000000"/>
          <w:u w:color="000000"/>
          <w:rtl w:val="0"/>
          <w:lang w:val="zh-TW" w:eastAsia="zh-TW"/>
        </w:rPr>
      </w:pPr>
      <w:r>
        <w:rPr>
          <w:rFonts w:hint="eastAsia" w:cs="宋体"/>
          <w:color w:val="000000"/>
          <w:u w:color="000000"/>
          <w:rtl w:val="0"/>
          <w:lang w:val="en-US" w:eastAsia="zh-CN"/>
        </w:rPr>
        <w:t>5</w:t>
      </w:r>
      <w:r>
        <w:rPr>
          <w:rFonts w:hint="eastAsia" w:ascii="宋体" w:hAnsi="宋体" w:eastAsia="宋体" w:cs="宋体"/>
          <w:color w:val="000000"/>
          <w:u w:color="000000"/>
          <w:rtl w:val="0"/>
          <w:lang w:val="zh-TW" w:eastAsia="zh-TW"/>
        </w:rPr>
        <w:t>、本规定由</w:t>
      </w:r>
      <w:r>
        <w:rPr>
          <w:rFonts w:hint="eastAsia" w:ascii="宋体" w:hAnsi="宋体" w:eastAsia="宋体" w:cs="宋体"/>
          <w:color w:val="000000"/>
          <w:u w:color="000000"/>
          <w:rtl w:val="0"/>
          <w:lang w:val="en-US" w:eastAsia="zh-CN"/>
        </w:rPr>
        <w:t>机电工程</w:t>
      </w:r>
      <w:r>
        <w:rPr>
          <w:rFonts w:hint="eastAsia" w:ascii="宋体" w:hAnsi="宋体" w:eastAsia="宋体" w:cs="宋体"/>
          <w:color w:val="000000"/>
          <w:u w:color="000000"/>
          <w:rtl w:val="0"/>
          <w:lang w:val="zh-TW" w:eastAsia="zh-CN"/>
        </w:rPr>
        <w:t>学院</w:t>
      </w:r>
      <w:r>
        <w:rPr>
          <w:rFonts w:hint="eastAsia" w:ascii="宋体" w:hAnsi="宋体" w:eastAsia="宋体" w:cs="宋体"/>
          <w:color w:val="000000"/>
          <w:u w:color="000000"/>
          <w:rtl w:val="0"/>
          <w:lang w:val="zh-TW" w:eastAsia="zh-TW"/>
        </w:rPr>
        <w:t>党总支负责解释，自发文之日起执行。</w:t>
      </w:r>
    </w:p>
    <w:p>
      <w:pPr>
        <w:pStyle w:val="8"/>
        <w:framePr w:wrap="auto" w:vAnchor="margin" w:hAnchor="text" w:yAlign="inline"/>
        <w:shd w:val="clear" w:color="auto" w:fill="auto"/>
        <w:spacing w:before="0" w:after="0" w:line="360" w:lineRule="auto"/>
        <w:ind w:firstLine="480"/>
        <w:rPr>
          <w:rFonts w:hint="eastAsia" w:ascii="宋体" w:hAnsi="宋体" w:eastAsia="宋体" w:cs="宋体"/>
          <w:color w:val="000000"/>
          <w:u w:color="000000"/>
          <w:rtl w:val="0"/>
          <w:lang w:val="en-US" w:eastAsia="zh-TW"/>
        </w:rPr>
      </w:pPr>
    </w:p>
    <w:p>
      <w:pPr>
        <w:pStyle w:val="7"/>
        <w:framePr w:wrap="auto" w:vAnchor="margin" w:hAnchor="text" w:yAlign="inline"/>
        <w:spacing w:line="360" w:lineRule="auto"/>
        <w:ind w:firstLine="6240" w:firstLineChars="2600"/>
        <w:rPr>
          <w:rFonts w:ascii="Verdana" w:hAnsi="Verdana" w:eastAsia="Verdana" w:cs="Verdana"/>
          <w:color w:val="000000"/>
          <w:sz w:val="24"/>
          <w:szCs w:val="24"/>
          <w:u w:color="000000"/>
          <w:lang w:val="zh-TW" w:eastAsia="zh-TW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zh-TW" w:eastAsia="zh-CN"/>
        </w:rPr>
        <w:t>广州</w:t>
      </w:r>
      <w:r>
        <w:rPr>
          <w:rFonts w:ascii="宋体" w:hAnsi="宋体" w:eastAsia="宋体" w:cs="宋体"/>
          <w:color w:val="000000"/>
          <w:sz w:val="24"/>
          <w:szCs w:val="24"/>
          <w:u w:color="000000"/>
          <w:rtl w:val="0"/>
          <w:lang w:val="zh-TW" w:eastAsia="zh-TW"/>
        </w:rPr>
        <w:t>华立学院</w:t>
      </w:r>
    </w:p>
    <w:p>
      <w:pPr>
        <w:pStyle w:val="7"/>
        <w:framePr w:wrap="auto" w:vAnchor="margin" w:hAnchor="text" w:yAlign="inline"/>
        <w:spacing w:line="360" w:lineRule="auto"/>
        <w:ind w:firstLine="6240" w:firstLineChars="2600"/>
        <w:rPr>
          <w:rFonts w:hint="eastAsia" w:ascii="Verdana" w:hAnsi="Verdana" w:eastAsia="宋体" w:cs="Verdana"/>
          <w:color w:val="000000"/>
          <w:sz w:val="24"/>
          <w:szCs w:val="24"/>
          <w:u w:color="000000"/>
          <w:lang w:val="en-US" w:eastAsia="zh-CN"/>
        </w:rPr>
      </w:pPr>
      <w:r>
        <w:rPr>
          <w:rFonts w:ascii="宋体" w:hAnsi="宋体" w:eastAsia="宋体" w:cs="宋体"/>
          <w:color w:val="000000"/>
          <w:sz w:val="24"/>
          <w:szCs w:val="24"/>
          <w:u w:color="000000"/>
          <w:rtl w:val="0"/>
          <w:lang w:val="zh-TW" w:eastAsia="zh-TW"/>
        </w:rPr>
        <w:t>机电工程学</w:t>
      </w:r>
      <w:r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en-US" w:eastAsia="zh-CN"/>
        </w:rPr>
        <w:t>院</w:t>
      </w:r>
    </w:p>
    <w:p>
      <w:pPr>
        <w:pStyle w:val="7"/>
        <w:framePr w:wrap="auto" w:vAnchor="margin" w:hAnchor="text" w:yAlign="inline"/>
        <w:spacing w:line="360" w:lineRule="auto"/>
        <w:jc w:val="right"/>
      </w:pPr>
      <w:r>
        <w:rPr>
          <w:rFonts w:ascii="宋体" w:hAnsi="宋体" w:eastAsia="宋体" w:cs="宋体"/>
          <w:color w:val="000000"/>
          <w:sz w:val="24"/>
          <w:szCs w:val="24"/>
          <w:u w:color="000000"/>
          <w:rtl w:val="0"/>
          <w:lang w:val="zh-TW" w:eastAsia="zh-TW"/>
        </w:rPr>
        <w:t xml:space="preserve">         二</w:t>
      </w:r>
      <w:r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en-US" w:eastAsia="zh-CN"/>
        </w:rPr>
        <w:t>零二三</w:t>
      </w:r>
      <w:r>
        <w:rPr>
          <w:rFonts w:ascii="宋体" w:hAnsi="宋体" w:eastAsia="宋体" w:cs="宋体"/>
          <w:color w:val="000000"/>
          <w:sz w:val="24"/>
          <w:szCs w:val="24"/>
          <w:u w:color="000000"/>
          <w:rtl w:val="0"/>
          <w:lang w:val="zh-TW" w:eastAsia="zh-TW"/>
        </w:rPr>
        <w:t>年</w:t>
      </w:r>
      <w:r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zh-TW" w:eastAsia="zh-CN"/>
        </w:rPr>
        <w:t>五</w:t>
      </w:r>
      <w:r>
        <w:rPr>
          <w:rFonts w:ascii="宋体" w:hAnsi="宋体" w:eastAsia="宋体" w:cs="宋体"/>
          <w:color w:val="000000"/>
          <w:sz w:val="24"/>
          <w:szCs w:val="24"/>
          <w:u w:color="000000"/>
          <w:rtl w:val="0"/>
          <w:lang w:val="zh-TW" w:eastAsia="zh-TW"/>
        </w:rPr>
        <w:t>月</w:t>
      </w:r>
      <w:r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zh-TW" w:eastAsia="zh-CN"/>
        </w:rPr>
        <w:t>二十</w:t>
      </w:r>
      <w:r>
        <w:rPr>
          <w:rFonts w:hint="eastAsia" w:ascii="宋体" w:hAnsi="宋体" w:eastAsia="宋体" w:cs="宋体"/>
          <w:color w:val="000000"/>
          <w:sz w:val="24"/>
          <w:szCs w:val="24"/>
          <w:u w:color="000000"/>
          <w:rtl w:val="0"/>
          <w:lang w:val="en-US" w:eastAsia="zh-CN"/>
        </w:rPr>
        <w:t>九</w:t>
      </w:r>
      <w:r>
        <w:rPr>
          <w:rFonts w:ascii="宋体" w:hAnsi="宋体" w:eastAsia="宋体" w:cs="宋体"/>
          <w:color w:val="000000"/>
          <w:sz w:val="24"/>
          <w:szCs w:val="24"/>
          <w:u w:color="000000"/>
          <w:rtl w:val="0"/>
          <w:lang w:val="zh-TW" w:eastAsia="zh-TW"/>
        </w:rPr>
        <w:t>日</w:t>
      </w:r>
    </w:p>
    <w:sectPr>
      <w:headerReference r:id="rId3" w:type="default"/>
      <w:footerReference r:id="rId4" w:type="default"/>
      <w:pgSz w:w="11900" w:h="16840"/>
      <w:pgMar w:top="1440" w:right="1800" w:bottom="1440" w:left="1800" w:header="851" w:footer="99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Helvetic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roman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uto" w:vAnchor="margin" w:hAnchor="text" w:yAlign="inline"/>
      <w:bidi w:val="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uto" w:vAnchor="margin" w:hAnchor="text" w:yAlign="inline"/>
      <w:bidi w:val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EDE99B"/>
    <w:multiLevelType w:val="singleLevel"/>
    <w:tmpl w:val="61EDE99B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noLineBreaksAfter w:lang="zh-CN" w:val="‘“(〔[{〈《「『【⦅〘〖«〝︵︷︹︻︽︿﹁﹃﹇﹙﹛﹝｢"/>
  <w:noLineBreaksBefore w:lang="zh-CN" w:val="’”)〕]}〉"/>
  <w:compat>
    <w:useFELayout/>
    <w:compatSetting w:name="compatibilityMode" w:uri="http://schemas.microsoft.com/office/word" w:val="15"/>
  </w:compat>
  <w:docVars>
    <w:docVar w:name="commondata" w:val="eyJoZGlkIjoiYzBiOWRmMjUxOTRiMzEzMzNlMzM4ZTJjNWQ2Zjk0YmIifQ=="/>
  </w:docVars>
  <w:rsids>
    <w:rsidRoot w:val="00000000"/>
    <w:rsid w:val="008C3E57"/>
    <w:rsid w:val="04954530"/>
    <w:rsid w:val="1126520E"/>
    <w:rsid w:val="19645B5A"/>
    <w:rsid w:val="1ADB1A41"/>
    <w:rsid w:val="1D533564"/>
    <w:rsid w:val="271647B8"/>
    <w:rsid w:val="28717E0D"/>
    <w:rsid w:val="28C67964"/>
    <w:rsid w:val="2C57094C"/>
    <w:rsid w:val="300C4834"/>
    <w:rsid w:val="34FA0200"/>
    <w:rsid w:val="3DBE267E"/>
    <w:rsid w:val="40B4125C"/>
    <w:rsid w:val="43A2515E"/>
    <w:rsid w:val="45A217CA"/>
    <w:rsid w:val="50335FDE"/>
    <w:rsid w:val="513107CE"/>
    <w:rsid w:val="521C62A0"/>
    <w:rsid w:val="5363337C"/>
    <w:rsid w:val="59123FC8"/>
    <w:rsid w:val="667B1ABB"/>
    <w:rsid w:val="66B177E6"/>
    <w:rsid w:val="67A57CB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pageBreakBefore w:val="0"/>
      <w:framePr w:wrap="around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Times New Roman"/>
      <w:color w:val="auto"/>
      <w:spacing w:val="0"/>
      <w:w w:val="100"/>
      <w:kern w:val="0"/>
      <w:position w:val="0"/>
      <w:sz w:val="24"/>
      <w:szCs w:val="24"/>
      <w:u w:val="none" w:color="auto"/>
      <w:vertAlign w:val="baseline"/>
      <w:lang w:val="en-US" w:eastAsia="en-US" w:bidi="ar-SA"/>
    </w:rPr>
  </w:style>
  <w:style w:type="character" w:default="1" w:styleId="3">
    <w:name w:val="Default Paragraph Font"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qFormat/>
    <w:uiPriority w:val="0"/>
    <w:rPr>
      <w:u w:val="single"/>
    </w:rPr>
  </w:style>
  <w:style w:type="table" w:customStyle="1" w:styleId="5">
    <w:name w:val="Table Normal"/>
    <w:qFormat/>
    <w:uiPriority w:val="0"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paragraph" w:customStyle="1" w:styleId="6">
    <w:name w:val="页眉与页脚"/>
    <w:qFormat/>
    <w:uiPriority w:val="0"/>
    <w:pPr>
      <w:keepNext w:val="0"/>
      <w:keepLines w:val="0"/>
      <w:pageBreakBefore w:val="0"/>
      <w:framePr w:wrap="around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tabs>
        <w:tab w:val="right" w:pos="9020"/>
      </w:tabs>
      <w:suppressAutoHyphens w:val="0"/>
      <w:bidi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ascii="Helvetica" w:hAnsi="Helvetica" w:eastAsia="Arial Unicode MS" w:cs="Arial Unicode MS"/>
      <w:color w:val="000000"/>
      <w:spacing w:val="0"/>
      <w:w w:val="100"/>
      <w:kern w:val="0"/>
      <w:position w:val="0"/>
      <w:sz w:val="24"/>
      <w:szCs w:val="24"/>
      <w:u w:val="none" w:color="auto"/>
      <w:vertAlign w:val="baseline"/>
    </w:rPr>
  </w:style>
  <w:style w:type="paragraph" w:customStyle="1" w:styleId="7">
    <w:name w:val="正文 A"/>
    <w:qFormat/>
    <w:uiPriority w:val="0"/>
    <w:pPr>
      <w:keepNext w:val="0"/>
      <w:keepLines w:val="0"/>
      <w:pageBreakBefore w:val="0"/>
      <w:framePr w:wrap="around" w:vAnchor="margin" w:hAnchor="text" w:yAlign="inline"/>
      <w:widowControl w:val="0"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both"/>
      <w:outlineLvl w:val="9"/>
    </w:pPr>
    <w:rPr>
      <w:rFonts w:hint="eastAsia" w:ascii="Arial Unicode MS" w:hAnsi="Arial Unicode MS" w:eastAsia="Arial Unicode MS" w:cs="Arial Unicode MS"/>
      <w:color w:val="000000"/>
      <w:spacing w:val="0"/>
      <w:w w:val="100"/>
      <w:kern w:val="2"/>
      <w:position w:val="0"/>
      <w:sz w:val="21"/>
      <w:szCs w:val="21"/>
      <w:u w:val="none" w:color="000000"/>
      <w:vertAlign w:val="baseline"/>
      <w:lang w:val="en-US"/>
    </w:rPr>
  </w:style>
  <w:style w:type="paragraph" w:customStyle="1" w:styleId="8">
    <w:name w:val="普通(网站)1"/>
    <w:qFormat/>
    <w:uiPriority w:val="0"/>
    <w:pPr>
      <w:keepNext w:val="0"/>
      <w:keepLines w:val="0"/>
      <w:pageBreakBefore w:val="0"/>
      <w:framePr w:wrap="around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100" w:beforeAutospacing="0" w:after="100" w:afterAutospacing="0" w:line="240" w:lineRule="auto"/>
      <w:ind w:left="0" w:right="0" w:firstLine="0"/>
      <w:jc w:val="left"/>
      <w:outlineLvl w:val="9"/>
    </w:pPr>
    <w:rPr>
      <w:rFonts w:ascii="宋体" w:hAnsi="宋体" w:eastAsia="宋体" w:cs="宋体"/>
      <w:color w:val="000000"/>
      <w:spacing w:val="0"/>
      <w:w w:val="100"/>
      <w:kern w:val="0"/>
      <w:position w:val="0"/>
      <w:sz w:val="24"/>
      <w:szCs w:val="24"/>
      <w:u w:val="none" w:color="000000"/>
      <w:vertAlign w:val="baseline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1909</Words>
  <Characters>1976</Characters>
  <TotalTime>7</TotalTime>
  <ScaleCrop>false</ScaleCrop>
  <LinksUpToDate>false</LinksUpToDate>
  <CharactersWithSpaces>1990</CharactersWithSpaces>
  <Application>WPS Office_11.1.0.10132_F1E327BC-269C-435d-A152-05C5408002CA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2018-06-11T07:26:00Z</dcterms:created>
  <dc:creator>Administrator</dc:creator>
  <cp:lastModifiedBy>Administrator</cp:lastModifiedBy>
  <cp:lastPrinted>2023-05-29T02:27:00Z</cp:lastPrinted>
  <dcterms:modified xsi:type="dcterms:W3CDTF">2023-05-31T01:28:43Z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FEFCF8FDE9A84E8D8E77374589F19F42_12</vt:lpwstr>
  </property>
</Properties>
</file>