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pPr>
      <w:r>
        <w:t>20</w:t>
      </w:r>
      <w:r>
        <w:rPr>
          <w:rFonts w:hint="eastAsia"/>
          <w:lang w:val="en-US" w:eastAsia="zh-CN"/>
        </w:rPr>
        <w:t>20</w:t>
      </w:r>
      <w:r>
        <w:rPr>
          <w:rFonts w:hint="eastAsia"/>
        </w:rPr>
        <w:t>版</w:t>
      </w:r>
      <w:r>
        <w:rPr>
          <w:rFonts w:hint="eastAsia"/>
          <w:lang w:eastAsia="zh-CN"/>
        </w:rPr>
        <w:t>机器人工程</w:t>
      </w:r>
      <w:r>
        <w:rPr>
          <w:rFonts w:hint="eastAsia"/>
        </w:rPr>
        <w:t>专业人才培养方案</w:t>
      </w:r>
      <w:bookmarkStart w:id="0" w:name="_GoBack"/>
      <w:bookmarkEnd w:id="0"/>
    </w:p>
    <w:p>
      <w:pPr>
        <w:pStyle w:val="9"/>
        <w:spacing w:after="326"/>
      </w:pPr>
      <w:r>
        <w:rPr>
          <w:rFonts w:hint="eastAsia"/>
        </w:rPr>
        <w:t>专业代码：080803T</w:t>
      </w:r>
    </w:p>
    <w:p>
      <w:pPr>
        <w:pStyle w:val="2"/>
        <w:spacing w:before="163"/>
      </w:pPr>
      <w:r>
        <w:rPr>
          <w:rFonts w:hint="eastAsia"/>
        </w:rPr>
        <w:t>一、专业概述</w:t>
      </w:r>
    </w:p>
    <w:p>
      <w:pPr>
        <w:ind w:firstLine="480"/>
        <w:rPr>
          <w:rFonts w:cs="Times New Roman"/>
        </w:rPr>
      </w:pPr>
      <w:r>
        <w:rPr>
          <w:rFonts w:hint="eastAsia" w:cs="Times New Roman"/>
        </w:rPr>
        <w:t>本专业是自动化学科类所设置的专业，该专业是根据国际上学科发展动态、面向新一代机器人技术发展需求的专业，其理论体系由基础理论、主体理论和相关理论三部分构成，兼容了工程科学、自然科学、社会科学和人文科学的理论内容与技术方法，具有机械工程、电子工程、控制科学与工程、计算机科学与工程、生物医学工程、材料科学与工程、系统工程等多学科交叉融合的特征。</w:t>
      </w:r>
    </w:p>
    <w:p>
      <w:pPr>
        <w:pStyle w:val="2"/>
        <w:spacing w:before="163"/>
        <w:rPr>
          <w:rFonts w:cs="宋体"/>
        </w:rPr>
      </w:pPr>
      <w:r>
        <w:rPr>
          <w:rFonts w:hint="eastAsia"/>
        </w:rPr>
        <w:t>二、培养目标</w:t>
      </w:r>
    </w:p>
    <w:p>
      <w:pPr>
        <w:ind w:firstLine="480"/>
      </w:pPr>
      <w:r>
        <w:rPr>
          <w:rFonts w:hint="eastAsia" w:cs="Times New Roman"/>
        </w:rPr>
        <w:t>在习近平新时代中国特色社会主义思想指导下，根据学校办学定位，本专业培养适应我国现代化建设过程中智能制造、产业升级和人们现代生活方式智能化发展需要的德、智、体全面发展，掌握基本理论知识和专业技能，具有，能等方面工作的高素质技术创新型人才。</w:t>
      </w:r>
    </w:p>
    <w:p>
      <w:pPr>
        <w:ind w:firstLine="480"/>
        <w:rPr>
          <w:rFonts w:cs="仿宋"/>
        </w:rPr>
      </w:pPr>
      <w:r>
        <w:rPr>
          <w:rFonts w:cs="仿宋"/>
        </w:rPr>
        <w:t>1</w:t>
      </w:r>
      <w:r>
        <w:rPr>
          <w:rFonts w:hint="eastAsia" w:cs="仿宋"/>
        </w:rPr>
        <w:t>．扎实的基础知识：培养学生掌握</w:t>
      </w:r>
      <w:r>
        <w:rPr>
          <w:rFonts w:hint="eastAsia" w:cs="Times New Roman"/>
        </w:rPr>
        <w:t>机器人工程领域相关的</w:t>
      </w:r>
      <w:r>
        <w:rPr>
          <w:rFonts w:hint="eastAsia" w:cs="仿宋"/>
        </w:rPr>
        <w:t>的专业基础知识、基本理论和方法，具备</w:t>
      </w:r>
      <w:r>
        <w:rPr>
          <w:rFonts w:hint="eastAsia" w:cs="Times New Roman"/>
        </w:rPr>
        <w:t>在机器人相关领域从事工程设计、技术产品开发、系统集成、安装调试、运行维护</w:t>
      </w:r>
      <w:r>
        <w:rPr>
          <w:rFonts w:hint="eastAsia" w:cs="仿宋"/>
        </w:rPr>
        <w:t>等方面的知识技能。</w:t>
      </w:r>
    </w:p>
    <w:p>
      <w:pPr>
        <w:ind w:firstLine="480"/>
        <w:rPr>
          <w:rFonts w:cs="仿宋"/>
        </w:rPr>
      </w:pPr>
      <w:r>
        <w:rPr>
          <w:rFonts w:cs="仿宋"/>
        </w:rPr>
        <w:t>2</w:t>
      </w:r>
      <w:r>
        <w:rPr>
          <w:rFonts w:hint="eastAsia" w:cs="仿宋"/>
        </w:rPr>
        <w:t>．解决问题能力：培养学生能够运用</w:t>
      </w:r>
      <w:r>
        <w:rPr>
          <w:rFonts w:hint="eastAsia" w:cs="仿宋"/>
          <w:lang w:val="en-US" w:eastAsia="zh-CN"/>
        </w:rPr>
        <w:t>本专业领域中工程设计、建模、控制、优化、检测</w:t>
      </w:r>
      <w:r>
        <w:rPr>
          <w:rFonts w:hint="eastAsia" w:cs="仿宋"/>
        </w:rPr>
        <w:t>的基本理论和知识，创造性、综合性地解决</w:t>
      </w:r>
      <w:r>
        <w:rPr>
          <w:rFonts w:hint="eastAsia" w:cs="Times New Roman"/>
        </w:rPr>
        <w:t>解决</w:t>
      </w:r>
      <w:r>
        <w:rPr>
          <w:rFonts w:hint="eastAsia" w:cs="Times New Roman"/>
          <w:lang w:val="en-US" w:eastAsia="zh-CN"/>
        </w:rPr>
        <w:t>机器人</w:t>
      </w:r>
      <w:r>
        <w:rPr>
          <w:rFonts w:hint="eastAsia" w:cs="Times New Roman"/>
        </w:rPr>
        <w:t>复杂工程实际问题的初步能力</w:t>
      </w:r>
      <w:r>
        <w:rPr>
          <w:rFonts w:hint="eastAsia" w:cs="仿宋"/>
        </w:rPr>
        <w:t>。</w:t>
      </w:r>
    </w:p>
    <w:p>
      <w:pPr>
        <w:ind w:firstLine="480"/>
        <w:rPr>
          <w:rFonts w:cs="仿宋"/>
        </w:rPr>
      </w:pPr>
      <w:r>
        <w:rPr>
          <w:rFonts w:cs="仿宋"/>
        </w:rPr>
        <w:t>3</w:t>
      </w:r>
      <w:r>
        <w:rPr>
          <w:rFonts w:hint="eastAsia" w:cs="仿宋"/>
        </w:rPr>
        <w:t>．团队合作与领导能力：培养学生在团队中的沟通和合作能力，进而能够具备</w:t>
      </w:r>
      <w:r>
        <w:rPr>
          <w:rFonts w:hint="eastAsia" w:cs="仿宋"/>
          <w:lang w:val="en-US" w:eastAsia="zh-CN"/>
        </w:rPr>
        <w:t>机器人工程</w:t>
      </w:r>
      <w:r>
        <w:rPr>
          <w:rFonts w:hint="eastAsia" w:cs="仿宋"/>
        </w:rPr>
        <w:t>领域的</w:t>
      </w:r>
      <w:r>
        <w:rPr>
          <w:rFonts w:hint="eastAsia" w:cs="仿宋"/>
          <w:lang w:val="en-US" w:eastAsia="zh-CN"/>
        </w:rPr>
        <w:t>技术开发、运行管理的</w:t>
      </w:r>
      <w:r>
        <w:rPr>
          <w:rFonts w:hint="eastAsia" w:cs="仿宋"/>
        </w:rPr>
        <w:t>领导能力。</w:t>
      </w:r>
    </w:p>
    <w:p>
      <w:pPr>
        <w:ind w:firstLine="480"/>
        <w:rPr>
          <w:rFonts w:cs="仿宋"/>
        </w:rPr>
      </w:pPr>
      <w:r>
        <w:rPr>
          <w:rFonts w:cs="仿宋"/>
        </w:rPr>
        <w:t>4</w:t>
      </w:r>
      <w:r>
        <w:rPr>
          <w:rFonts w:hint="eastAsia" w:cs="仿宋"/>
        </w:rPr>
        <w:t>．终身学习能力：毕业生能够胜任</w:t>
      </w:r>
      <w:r>
        <w:rPr>
          <w:rFonts w:hint="eastAsia" w:cs="仿宋"/>
          <w:lang w:val="en-US" w:eastAsia="zh-CN"/>
        </w:rPr>
        <w:t>机器人工程领域</w:t>
      </w:r>
      <w:r>
        <w:rPr>
          <w:rFonts w:hint="eastAsia" w:cs="仿宋"/>
        </w:rPr>
        <w:t>的</w:t>
      </w:r>
      <w:r>
        <w:rPr>
          <w:rFonts w:hint="eastAsia" w:cs="仿宋"/>
          <w:lang w:val="en-US" w:eastAsia="zh-CN"/>
        </w:rPr>
        <w:t>技术开发、工程设计、</w:t>
      </w:r>
      <w:r>
        <w:rPr>
          <w:rFonts w:hint="eastAsia" w:cs="Times New Roman"/>
        </w:rPr>
        <w:t>系统集成、</w:t>
      </w:r>
      <w:r>
        <w:rPr>
          <w:rFonts w:hint="eastAsia" w:cs="Times New Roman"/>
          <w:lang w:val="en-US" w:eastAsia="zh-CN"/>
        </w:rPr>
        <w:t>系统</w:t>
      </w:r>
      <w:r>
        <w:rPr>
          <w:rFonts w:hint="eastAsia" w:cs="Times New Roman"/>
        </w:rPr>
        <w:t>安装调试、运行</w:t>
      </w:r>
      <w:r>
        <w:rPr>
          <w:rFonts w:hint="eastAsia" w:cs="Times New Roman"/>
          <w:lang w:val="en-US" w:eastAsia="zh-CN"/>
        </w:rPr>
        <w:t>管理与</w:t>
      </w:r>
      <w:r>
        <w:rPr>
          <w:rFonts w:hint="eastAsia" w:cs="Times New Roman"/>
        </w:rPr>
        <w:t>维护</w:t>
      </w:r>
      <w:r>
        <w:rPr>
          <w:rFonts w:hint="eastAsia" w:cs="Times New Roman"/>
          <w:lang w:val="en-US" w:eastAsia="zh-CN"/>
        </w:rPr>
        <w:t>的</w:t>
      </w:r>
      <w:r>
        <w:rPr>
          <w:rFonts w:hint="eastAsia" w:cs="仿宋"/>
        </w:rPr>
        <w:t>工作，具备自主学习和终身学习的意识，有不断学习和适应发展的能力。</w:t>
      </w:r>
    </w:p>
    <w:p>
      <w:pPr>
        <w:pStyle w:val="2"/>
        <w:spacing w:before="163"/>
        <w:rPr>
          <w:rFonts w:cs="宋体"/>
        </w:rPr>
      </w:pPr>
      <w:r>
        <w:rPr>
          <w:rFonts w:hint="eastAsia"/>
        </w:rPr>
        <w:t>三、培养规格</w:t>
      </w:r>
    </w:p>
    <w:p>
      <w:pPr>
        <w:ind w:firstLine="482"/>
      </w:pPr>
      <w:r>
        <w:rPr>
          <w:rFonts w:hint="eastAsia"/>
          <w:b/>
        </w:rPr>
        <w:t>学制：</w:t>
      </w:r>
      <w:r>
        <w:rPr>
          <w:rFonts w:hint="eastAsia" w:ascii="宋体" w:hAnsi="宋体"/>
        </w:rPr>
        <w:t>标准学制4年,</w:t>
      </w:r>
      <w:r>
        <w:rPr>
          <w:rFonts w:hint="eastAsia"/>
        </w:rPr>
        <w:t>弹性学制</w:t>
      </w:r>
      <w:r>
        <w:t>4-7</w:t>
      </w:r>
      <w:r>
        <w:rPr>
          <w:rFonts w:hint="eastAsia"/>
        </w:rPr>
        <w:t>年。对于因成绩或读辅修专业等原因的学生，可适当延长修业年限，修业年限最长不得超过</w:t>
      </w:r>
      <w:r>
        <w:t>7</w:t>
      </w:r>
      <w:r>
        <w:rPr>
          <w:rFonts w:hint="eastAsia"/>
        </w:rPr>
        <w:t>年。</w:t>
      </w:r>
    </w:p>
    <w:p>
      <w:pPr>
        <w:ind w:firstLine="482"/>
      </w:pPr>
      <w:r>
        <w:rPr>
          <w:rFonts w:hint="eastAsia"/>
          <w:b/>
        </w:rPr>
        <w:t>本专业主干学科：</w:t>
      </w:r>
      <w:r>
        <w:rPr>
          <w:rFonts w:hint="eastAsia"/>
        </w:rPr>
        <w:t>。</w:t>
      </w:r>
    </w:p>
    <w:p>
      <w:pPr>
        <w:ind w:firstLine="482"/>
      </w:pPr>
      <w:r>
        <w:rPr>
          <w:rFonts w:hint="eastAsia"/>
          <w:b/>
        </w:rPr>
        <w:t>学位：</w:t>
      </w:r>
      <w:r>
        <w:rPr>
          <w:rFonts w:hint="eastAsia"/>
        </w:rPr>
        <w:t>授予</w:t>
      </w:r>
      <w:r>
        <w:rPr>
          <w:rFonts w:hint="eastAsia"/>
          <w:shd w:val="clear" w:color="auto" w:fill="FFFFFF"/>
        </w:rPr>
        <w:t>工学</w:t>
      </w:r>
      <w:r>
        <w:rPr>
          <w:rFonts w:hint="eastAsia"/>
        </w:rPr>
        <w:t>学士学位。</w:t>
      </w:r>
    </w:p>
    <w:p>
      <w:pPr>
        <w:ind w:firstLine="482"/>
        <w:rPr>
          <w:b/>
          <w:kern w:val="0"/>
        </w:rPr>
      </w:pPr>
      <w:r>
        <w:rPr>
          <w:rFonts w:hint="eastAsia"/>
          <w:b/>
          <w:kern w:val="0"/>
        </w:rPr>
        <w:t>毕业要求：</w:t>
      </w:r>
    </w:p>
    <w:p>
      <w:pPr>
        <w:ind w:firstLine="480"/>
        <w:rPr>
          <w:kern w:val="0"/>
        </w:rPr>
      </w:pPr>
      <w:r>
        <w:rPr>
          <w:rFonts w:cs="仿宋"/>
        </w:rPr>
        <w:t>1</w:t>
      </w:r>
      <w:r>
        <w:rPr>
          <w:rFonts w:hint="eastAsia" w:cs="仿宋"/>
        </w:rPr>
        <w:t>．</w:t>
      </w:r>
      <w:r>
        <w:rPr>
          <w:rFonts w:hint="eastAsia"/>
          <w:kern w:val="0"/>
        </w:rPr>
        <w:t>完成的总学分不低于</w:t>
      </w:r>
      <w:r>
        <w:rPr>
          <w:rFonts w:hint="eastAsia"/>
          <w:kern w:val="0"/>
          <w:lang w:val="en-US" w:eastAsia="zh-CN"/>
        </w:rPr>
        <w:t>165.5</w:t>
      </w:r>
      <w:r>
        <w:rPr>
          <w:rFonts w:hint="eastAsia"/>
          <w:kern w:val="0"/>
        </w:rPr>
        <w:t>学分（其</w:t>
      </w:r>
      <w:r>
        <w:rPr>
          <w:rFonts w:hint="eastAsia" w:cs="仿宋"/>
        </w:rPr>
        <w:t>中必修课</w:t>
      </w:r>
      <w:r>
        <w:rPr>
          <w:rFonts w:hint="eastAsia" w:cs="仿宋"/>
          <w:lang w:val="en-US" w:eastAsia="zh-CN"/>
        </w:rPr>
        <w:t>138.5</w:t>
      </w:r>
      <w:r>
        <w:rPr>
          <w:rFonts w:hint="eastAsia" w:cs="仿宋"/>
        </w:rPr>
        <w:t>学分，选修课</w:t>
      </w:r>
      <w:r>
        <w:rPr>
          <w:rFonts w:hint="eastAsia" w:cs="仿宋"/>
          <w:lang w:val="en-US" w:eastAsia="zh-CN"/>
        </w:rPr>
        <w:t>27</w:t>
      </w:r>
      <w:r>
        <w:rPr>
          <w:rFonts w:hint="eastAsia" w:cs="仿宋"/>
        </w:rPr>
        <w:t>学</w:t>
      </w:r>
      <w:r>
        <w:rPr>
          <w:rFonts w:hint="eastAsia"/>
          <w:kern w:val="0"/>
        </w:rPr>
        <w:t>分）。通识选修课中经管类、美育类、工程技术类三类课程至少选修一门；</w:t>
      </w:r>
    </w:p>
    <w:p>
      <w:pPr>
        <w:ind w:firstLine="480"/>
      </w:pPr>
      <w:r>
        <w:rPr>
          <w:rFonts w:cs="仿宋"/>
        </w:rPr>
        <w:t>2</w:t>
      </w:r>
      <w:r>
        <w:rPr>
          <w:rFonts w:hint="eastAsia" w:cs="仿宋"/>
        </w:rPr>
        <w:t>．符合</w:t>
      </w:r>
      <w:r>
        <w:rPr>
          <w:rFonts w:hint="eastAsia" w:cs="仿宋"/>
          <w:lang w:val="en-US" w:eastAsia="zh-CN"/>
        </w:rPr>
        <w:t>广州</w:t>
      </w:r>
      <w:r>
        <w:rPr>
          <w:rFonts w:hint="eastAsia" w:cs="仿宋"/>
        </w:rPr>
        <w:t>华立学院学位授予条例有关规定，通过学位评定委员会审定，才能获得本专业认可的学士学位。</w:t>
      </w:r>
    </w:p>
    <w:p>
      <w:pPr>
        <w:pStyle w:val="2"/>
        <w:spacing w:before="163"/>
      </w:pPr>
      <w:r>
        <w:rPr>
          <w:rFonts w:hint="eastAsia"/>
        </w:rPr>
        <w:t>四、人才培养基本要求</w:t>
      </w:r>
    </w:p>
    <w:p>
      <w:pPr>
        <w:pStyle w:val="3"/>
      </w:pPr>
      <w:r>
        <w:rPr>
          <w:rFonts w:hint="eastAsia"/>
        </w:rPr>
        <w:t>（一）知识架构</w:t>
      </w:r>
    </w:p>
    <w:p>
      <w:pPr>
        <w:ind w:firstLine="480"/>
        <w:rPr>
          <w:rFonts w:cs="仿宋"/>
        </w:rPr>
      </w:pPr>
      <w:r>
        <w:rPr>
          <w:rFonts w:cs="仿宋"/>
        </w:rPr>
        <w:t>1</w:t>
      </w:r>
      <w:r>
        <w:rPr>
          <w:rFonts w:hint="eastAsia" w:cs="仿宋"/>
        </w:rPr>
        <w:t>．通识性知识：具备一定的文学、历史、哲学、艺术、管理、法律等方面的知识；了解人类文明发展和世界优秀思想文化；掌握社会科学、自然科学和现代科技的基础知识和前沿知识。</w:t>
      </w:r>
    </w:p>
    <w:p>
      <w:pPr>
        <w:ind w:firstLine="480"/>
        <w:rPr>
          <w:rFonts w:cs="仿宋"/>
        </w:rPr>
      </w:pPr>
      <w:r>
        <w:rPr>
          <w:rFonts w:cs="仿宋"/>
        </w:rPr>
        <w:t>2</w:t>
      </w:r>
      <w:r>
        <w:rPr>
          <w:rFonts w:hint="eastAsia" w:cs="仿宋"/>
        </w:rPr>
        <w:t>．工具性知识：具备从事本专业所必需的外语、计算机、互联网等相关知识；熟练掌握资料查询、数据库应用、文献检索、利用网络获取信息的方法，并具有初步的论文写作能力。</w:t>
      </w:r>
    </w:p>
    <w:p>
      <w:pPr>
        <w:ind w:firstLine="480"/>
        <w:rPr>
          <w:rFonts w:cs="仿宋"/>
        </w:rPr>
      </w:pPr>
      <w:r>
        <w:rPr>
          <w:rFonts w:cs="仿宋"/>
        </w:rPr>
        <w:t>3</w:t>
      </w:r>
      <w:r>
        <w:rPr>
          <w:rFonts w:hint="eastAsia" w:cs="仿宋"/>
        </w:rPr>
        <w:t>．学科基础知识：具备一定的</w:t>
      </w:r>
      <w:r>
        <w:rPr>
          <w:rFonts w:hint="eastAsia"/>
        </w:rPr>
        <w:t>从事机器人领域工作所需的数学、物理等自然科学</w:t>
      </w:r>
      <w:r>
        <w:rPr>
          <w:rFonts w:hint="eastAsia" w:cs="仿宋"/>
        </w:rPr>
        <w:t>的基础知识；扎实掌握</w:t>
      </w:r>
      <w:r>
        <w:rPr>
          <w:rFonts w:hint="eastAsia" w:cs="仿宋"/>
          <w:lang w:val="en-US" w:eastAsia="zh-CN"/>
        </w:rPr>
        <w:t>机械设计、</w:t>
      </w:r>
      <w:r>
        <w:rPr>
          <w:rFonts w:hint="eastAsia"/>
        </w:rPr>
        <w:t>电路理论、电子技术等专业</w:t>
      </w:r>
      <w:r>
        <w:rPr>
          <w:rFonts w:hint="eastAsia" w:cs="仿宋"/>
        </w:rPr>
        <w:t>基础理论、基本知识和基本技能。</w:t>
      </w:r>
    </w:p>
    <w:p>
      <w:pPr>
        <w:ind w:firstLine="480"/>
        <w:rPr>
          <w:rFonts w:cs="仿宋"/>
        </w:rPr>
      </w:pPr>
      <w:r>
        <w:rPr>
          <w:rFonts w:cs="仿宋"/>
        </w:rPr>
        <w:t>4</w:t>
      </w:r>
      <w:r>
        <w:rPr>
          <w:rFonts w:hint="eastAsia" w:cs="仿宋"/>
        </w:rPr>
        <w:t>．专业性知识：掌握</w:t>
      </w:r>
      <w:r>
        <w:rPr>
          <w:rFonts w:hint="eastAsia"/>
        </w:rPr>
        <w:t>本专业自动控制原理、检测技术与仪表、计算机硬件与软件技术、微机原理、系统设计与仿真、智能信息处理等专业知识。</w:t>
      </w:r>
    </w:p>
    <w:p>
      <w:pPr>
        <w:pStyle w:val="3"/>
      </w:pPr>
      <w:r>
        <w:rPr>
          <w:rFonts w:hint="eastAsia"/>
        </w:rPr>
        <w:t>（二）能力要求</w:t>
      </w:r>
    </w:p>
    <w:p>
      <w:pPr>
        <w:ind w:firstLine="480"/>
        <w:rPr>
          <w:rFonts w:cs="仿宋"/>
        </w:rPr>
      </w:pPr>
      <w:r>
        <w:rPr>
          <w:rFonts w:cs="仿宋"/>
        </w:rPr>
        <w:t>1</w:t>
      </w:r>
      <w:r>
        <w:rPr>
          <w:rFonts w:hint="eastAsia" w:cs="仿宋"/>
        </w:rPr>
        <w:t>．获取专业和相关理论知识和方法的学习能力；</w:t>
      </w:r>
    </w:p>
    <w:p>
      <w:pPr>
        <w:ind w:firstLine="480"/>
        <w:rPr>
          <w:rFonts w:cs="仿宋"/>
        </w:rPr>
      </w:pPr>
      <w:r>
        <w:rPr>
          <w:rFonts w:cs="仿宋"/>
        </w:rPr>
        <w:t>2</w:t>
      </w:r>
      <w:r>
        <w:rPr>
          <w:rFonts w:hint="eastAsia" w:cs="仿宋"/>
        </w:rPr>
        <w:t>．专业性思维和专业知识方法的运用能力；</w:t>
      </w:r>
    </w:p>
    <w:p>
      <w:pPr>
        <w:ind w:firstLine="480"/>
        <w:rPr>
          <w:rFonts w:cs="仿宋"/>
        </w:rPr>
      </w:pPr>
      <w:r>
        <w:rPr>
          <w:rFonts w:cs="仿宋"/>
        </w:rPr>
        <w:t>3</w:t>
      </w:r>
      <w:r>
        <w:rPr>
          <w:rFonts w:hint="eastAsia" w:cs="仿宋"/>
        </w:rPr>
        <w:t>．发现、分析和解决问题的能力；</w:t>
      </w:r>
    </w:p>
    <w:p>
      <w:pPr>
        <w:ind w:firstLine="480"/>
        <w:rPr>
          <w:rFonts w:cs="仿宋"/>
        </w:rPr>
      </w:pPr>
      <w:r>
        <w:rPr>
          <w:rFonts w:cs="仿宋"/>
        </w:rPr>
        <w:t>4</w:t>
      </w:r>
      <w:r>
        <w:rPr>
          <w:rFonts w:hint="eastAsia" w:cs="仿宋"/>
        </w:rPr>
        <w:t>．流畅的语言表达、人际沟通和写作能力；</w:t>
      </w:r>
    </w:p>
    <w:p>
      <w:pPr>
        <w:ind w:firstLine="480"/>
        <w:rPr>
          <w:rFonts w:cs="仿宋"/>
        </w:rPr>
      </w:pPr>
      <w:r>
        <w:rPr>
          <w:rFonts w:cs="仿宋"/>
        </w:rPr>
        <w:t>5</w:t>
      </w:r>
      <w:r>
        <w:rPr>
          <w:rFonts w:hint="eastAsia" w:cs="仿宋"/>
        </w:rPr>
        <w:t>．创造性思维和开拓创新创业能力；</w:t>
      </w:r>
    </w:p>
    <w:p>
      <w:pPr>
        <w:ind w:firstLine="480"/>
        <w:rPr>
          <w:rFonts w:cs="仿宋"/>
        </w:rPr>
      </w:pPr>
      <w:r>
        <w:rPr>
          <w:rFonts w:cs="仿宋"/>
        </w:rPr>
        <w:t>6</w:t>
      </w:r>
      <w:r>
        <w:rPr>
          <w:rFonts w:hint="eastAsia" w:cs="仿宋"/>
        </w:rPr>
        <w:t>．组织管理能力；</w:t>
      </w:r>
    </w:p>
    <w:p>
      <w:pPr>
        <w:pStyle w:val="3"/>
      </w:pPr>
      <w:r>
        <w:rPr>
          <w:rFonts w:hint="eastAsia"/>
        </w:rPr>
        <w:t>（三）素质要求</w:t>
      </w:r>
    </w:p>
    <w:p>
      <w:pPr>
        <w:ind w:firstLine="480"/>
        <w:rPr>
          <w:rFonts w:cs="仿宋"/>
        </w:rPr>
      </w:pPr>
      <w:r>
        <w:rPr>
          <w:rFonts w:cs="仿宋"/>
        </w:rPr>
        <w:t>1</w:t>
      </w:r>
      <w:r>
        <w:rPr>
          <w:rFonts w:hint="eastAsia" w:cs="仿宋"/>
        </w:rPr>
        <w:t>．思想道德素质：具备优良的政治素养和品质；树立科学的世界观和正确的人生观；遵纪守法，诚实守信，乐于奉献；具有良好的职业操守和道德，有社会责任感。</w:t>
      </w:r>
    </w:p>
    <w:p>
      <w:pPr>
        <w:ind w:firstLine="480"/>
        <w:rPr>
          <w:rFonts w:cs="仿宋"/>
        </w:rPr>
      </w:pPr>
      <w:r>
        <w:rPr>
          <w:rFonts w:cs="仿宋"/>
        </w:rPr>
        <w:t>2</w:t>
      </w:r>
      <w:r>
        <w:rPr>
          <w:rFonts w:hint="eastAsia" w:cs="仿宋"/>
        </w:rPr>
        <w:t>．科学文化素质：具有良好的科学知识和素养；具备一定的文学、艺术素养和鉴赏能力；对中外优秀传统文化和历史有一定了解。</w:t>
      </w:r>
    </w:p>
    <w:p>
      <w:pPr>
        <w:ind w:firstLine="480"/>
        <w:rPr>
          <w:rFonts w:cs="仿宋"/>
        </w:rPr>
      </w:pPr>
      <w:r>
        <w:rPr>
          <w:rFonts w:cs="仿宋"/>
        </w:rPr>
        <w:t>3</w:t>
      </w:r>
      <w:r>
        <w:rPr>
          <w:rFonts w:hint="eastAsia" w:cs="仿宋"/>
        </w:rPr>
        <w:t>．身心素质：身体健康，达到国家体质测试标准。具备良好的心理素质较强的自我控制和自我调节能力。</w:t>
      </w:r>
    </w:p>
    <w:p>
      <w:pPr>
        <w:ind w:firstLine="480"/>
      </w:pPr>
      <w:r>
        <w:t xml:space="preserve"> </w:t>
      </w:r>
      <w:r>
        <w:br w:type="page"/>
      </w:r>
    </w:p>
    <w:p>
      <w:pPr>
        <w:pStyle w:val="2"/>
        <w:spacing w:before="163"/>
        <w:rPr>
          <w:highlight w:val="none"/>
        </w:rPr>
      </w:pPr>
      <w:r>
        <w:rPr>
          <w:rFonts w:hint="eastAsia"/>
          <w:highlight w:val="none"/>
        </w:rPr>
        <w:t>五、专业主干课程</w:t>
      </w:r>
    </w:p>
    <w:p>
      <w:pPr>
        <w:ind w:firstLine="480"/>
      </w:pPr>
    </w:p>
    <w:p>
      <w:pPr>
        <w:ind w:firstLine="480"/>
        <w:rPr>
          <w:rFonts w:hint="eastAsia" w:cs="仿宋"/>
        </w:rPr>
      </w:pPr>
      <w:r>
        <w:rPr>
          <w:rFonts w:hint="eastAsia" w:cs="仿宋"/>
          <w:lang w:val="en-US" w:eastAsia="zh-CN"/>
        </w:rPr>
        <w:t>工程</w:t>
      </w:r>
      <w:r>
        <w:rPr>
          <w:rFonts w:hint="eastAsia" w:cs="仿宋"/>
        </w:rPr>
        <w:t>制图、电</w:t>
      </w:r>
      <w:r>
        <w:rPr>
          <w:rFonts w:hint="eastAsia" w:cs="仿宋"/>
          <w:lang w:val="en-US" w:eastAsia="zh-CN"/>
        </w:rPr>
        <w:t>工与电子技术</w:t>
      </w:r>
      <w:r>
        <w:rPr>
          <w:rFonts w:hint="eastAsia" w:cs="仿宋"/>
          <w:lang w:eastAsia="zh-CN"/>
        </w:rPr>
        <w:t>、</w:t>
      </w:r>
      <w:r>
        <w:rPr>
          <w:rFonts w:hint="eastAsia" w:cs="仿宋"/>
        </w:rPr>
        <w:t>C语言程序设计</w:t>
      </w:r>
      <w:r>
        <w:rPr>
          <w:rFonts w:hint="eastAsia" w:cs="仿宋"/>
          <w:lang w:eastAsia="zh-CN"/>
        </w:rPr>
        <w:t>、</w:t>
      </w:r>
      <w:r>
        <w:rPr>
          <w:rFonts w:hint="eastAsia" w:cs="仿宋"/>
        </w:rPr>
        <w:t>自动控制理论</w:t>
      </w:r>
      <w:r>
        <w:rPr>
          <w:rFonts w:hint="eastAsia" w:cs="仿宋"/>
          <w:lang w:eastAsia="zh-CN"/>
        </w:rPr>
        <w:t>、</w:t>
      </w:r>
      <w:r>
        <w:rPr>
          <w:rFonts w:hint="eastAsia" w:cs="仿宋"/>
        </w:rPr>
        <w:t>电机与电力拖动</w:t>
      </w:r>
      <w:r>
        <w:rPr>
          <w:rFonts w:hint="eastAsia" w:cs="仿宋"/>
          <w:lang w:eastAsia="zh-CN"/>
        </w:rPr>
        <w:t>、</w:t>
      </w:r>
      <w:r>
        <w:rPr>
          <w:rFonts w:hint="eastAsia" w:cs="仿宋"/>
        </w:rPr>
        <w:t>机械设计基础（含力学）</w:t>
      </w:r>
      <w:r>
        <w:rPr>
          <w:rFonts w:hint="eastAsia" w:cs="仿宋"/>
          <w:lang w:eastAsia="zh-CN"/>
        </w:rPr>
        <w:t>、</w:t>
      </w:r>
      <w:r>
        <w:rPr>
          <w:rFonts w:hint="eastAsia" w:cs="仿宋"/>
        </w:rPr>
        <w:t>微机原理与接口技术</w:t>
      </w:r>
      <w:r>
        <w:rPr>
          <w:rFonts w:hint="eastAsia" w:cs="仿宋"/>
          <w:lang w:eastAsia="zh-CN"/>
        </w:rPr>
        <w:t>、</w:t>
      </w:r>
      <w:r>
        <w:rPr>
          <w:rFonts w:hint="eastAsia" w:cs="仿宋"/>
        </w:rPr>
        <w:t>电器与可编程控制器</w:t>
      </w:r>
      <w:r>
        <w:rPr>
          <w:rFonts w:hint="eastAsia" w:cs="仿宋"/>
          <w:lang w:eastAsia="zh-CN"/>
        </w:rPr>
        <w:t>、</w:t>
      </w:r>
      <w:r>
        <w:rPr>
          <w:rFonts w:hint="eastAsia" w:cs="仿宋"/>
        </w:rPr>
        <w:t>机器人运动学与控制</w:t>
      </w:r>
      <w:r>
        <w:rPr>
          <w:rFonts w:hint="eastAsia" w:cs="仿宋"/>
          <w:lang w:eastAsia="zh-CN"/>
        </w:rPr>
        <w:t>、</w:t>
      </w:r>
      <w:r>
        <w:rPr>
          <w:rFonts w:hint="eastAsia" w:cs="仿宋"/>
        </w:rPr>
        <w:t>检测技术与仪表</w:t>
      </w:r>
      <w:r>
        <w:rPr>
          <w:rFonts w:hint="eastAsia" w:cs="仿宋"/>
          <w:lang w:eastAsia="zh-CN"/>
        </w:rPr>
        <w:t>、</w:t>
      </w:r>
      <w:r>
        <w:rPr>
          <w:rFonts w:hint="eastAsia" w:cs="仿宋"/>
        </w:rPr>
        <w:t>机器视觉</w:t>
      </w:r>
      <w:r>
        <w:rPr>
          <w:rFonts w:hint="eastAsia" w:cs="仿宋"/>
          <w:lang w:val="en-US" w:eastAsia="zh-CN"/>
        </w:rPr>
        <w:t>技术</w:t>
      </w:r>
      <w:r>
        <w:rPr>
          <w:rFonts w:hint="eastAsia" w:cs="仿宋"/>
          <w:lang w:eastAsia="zh-CN"/>
        </w:rPr>
        <w:t>、</w:t>
      </w:r>
      <w:r>
        <w:rPr>
          <w:rFonts w:hint="eastAsia" w:cs="仿宋"/>
        </w:rPr>
        <w:t>机器人概论</w:t>
      </w:r>
      <w:r>
        <w:rPr>
          <w:rFonts w:hint="eastAsia" w:cs="仿宋"/>
          <w:lang w:eastAsia="zh-CN"/>
        </w:rPr>
        <w:t>、</w:t>
      </w:r>
      <w:r>
        <w:rPr>
          <w:rFonts w:hint="eastAsia" w:cs="仿宋"/>
        </w:rPr>
        <w:t>机器人操作系统</w:t>
      </w:r>
      <w:r>
        <w:rPr>
          <w:rFonts w:hint="eastAsia" w:cs="仿宋"/>
          <w:lang w:eastAsia="zh-CN"/>
        </w:rPr>
        <w:t>、液压与气压传动、</w:t>
      </w:r>
      <w:r>
        <w:rPr>
          <w:rFonts w:hint="eastAsia" w:cs="仿宋"/>
          <w:lang w:val="en-US" w:eastAsia="zh-CN"/>
        </w:rPr>
        <w:t>系统集成与机器人编程实践、</w:t>
      </w:r>
      <w:r>
        <w:rPr>
          <w:rFonts w:hint="eastAsia" w:cs="仿宋"/>
          <w:lang w:eastAsia="zh-CN"/>
        </w:rPr>
        <w:t>机器人安装调试、</w:t>
      </w:r>
      <w:r>
        <w:rPr>
          <w:rFonts w:hint="eastAsia" w:cs="仿宋"/>
          <w:lang w:val="en-US" w:eastAsia="zh-CN"/>
        </w:rPr>
        <w:t>机器人结构设计、微机原理与单片机技术课程设计</w:t>
      </w:r>
      <w:r>
        <w:rPr>
          <w:rFonts w:hint="eastAsia" w:cs="仿宋"/>
        </w:rPr>
        <w:t>等。</w:t>
      </w:r>
    </w:p>
    <w:p>
      <w:pPr>
        <w:pStyle w:val="2"/>
        <w:spacing w:before="163"/>
      </w:pPr>
      <w:r>
        <w:rPr>
          <w:rFonts w:hint="eastAsia"/>
        </w:rPr>
        <w:t>课程体系学分比例</w:t>
      </w:r>
    </w:p>
    <w:tbl>
      <w:tblPr>
        <w:tblStyle w:val="14"/>
        <w:tblW w:w="8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6"/>
        <w:gridCol w:w="2725"/>
        <w:gridCol w:w="1211"/>
        <w:gridCol w:w="1211"/>
        <w:gridCol w:w="121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16" w:type="dxa"/>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pStyle w:val="39"/>
              <w:rPr>
                <w:sz w:val="24"/>
                <w:szCs w:val="24"/>
              </w:rPr>
            </w:pPr>
            <w:r>
              <w:rPr>
                <w:rFonts w:hint="eastAsia"/>
                <w:sz w:val="24"/>
                <w:szCs w:val="24"/>
              </w:rPr>
              <w:t>知识</w:t>
            </w:r>
          </w:p>
          <w:p>
            <w:pPr>
              <w:pStyle w:val="39"/>
              <w:rPr>
                <w:sz w:val="24"/>
                <w:szCs w:val="24"/>
              </w:rPr>
            </w:pPr>
            <w:r>
              <w:rPr>
                <w:rFonts w:hint="eastAsia"/>
                <w:sz w:val="24"/>
                <w:szCs w:val="24"/>
              </w:rPr>
              <w:t>类别</w:t>
            </w:r>
          </w:p>
        </w:tc>
        <w:tc>
          <w:tcPr>
            <w:tcW w:w="2725" w:type="dxa"/>
            <w:tcBorders>
              <w:left w:val="single" w:color="auto" w:sz="4" w:space="0"/>
            </w:tcBorders>
            <w:shd w:val="clear" w:color="auto" w:fill="auto"/>
            <w:tcMar>
              <w:top w:w="15" w:type="dxa"/>
              <w:left w:w="15" w:type="dxa"/>
              <w:right w:w="15" w:type="dxa"/>
            </w:tcMar>
            <w:vAlign w:val="center"/>
          </w:tcPr>
          <w:p>
            <w:pPr>
              <w:pStyle w:val="39"/>
              <w:rPr>
                <w:sz w:val="24"/>
                <w:szCs w:val="24"/>
              </w:rPr>
            </w:pPr>
            <w:r>
              <w:rPr>
                <w:rFonts w:hint="eastAsia"/>
                <w:sz w:val="24"/>
                <w:szCs w:val="24"/>
              </w:rPr>
              <w:t>课程类别</w:t>
            </w:r>
          </w:p>
        </w:tc>
        <w:tc>
          <w:tcPr>
            <w:tcW w:w="1211" w:type="dxa"/>
            <w:shd w:val="clear" w:color="auto" w:fill="auto"/>
            <w:tcMar>
              <w:top w:w="15" w:type="dxa"/>
              <w:left w:w="15" w:type="dxa"/>
              <w:right w:w="15" w:type="dxa"/>
            </w:tcMar>
            <w:vAlign w:val="center"/>
          </w:tcPr>
          <w:p>
            <w:pPr>
              <w:pStyle w:val="39"/>
              <w:rPr>
                <w:sz w:val="24"/>
                <w:szCs w:val="24"/>
              </w:rPr>
            </w:pPr>
            <w:r>
              <w:rPr>
                <w:rFonts w:hint="eastAsia"/>
                <w:sz w:val="24"/>
                <w:szCs w:val="24"/>
              </w:rPr>
              <w:t>学分</w:t>
            </w:r>
          </w:p>
        </w:tc>
        <w:tc>
          <w:tcPr>
            <w:tcW w:w="1211" w:type="dxa"/>
            <w:shd w:val="clear" w:color="auto" w:fill="auto"/>
            <w:tcMar>
              <w:top w:w="15" w:type="dxa"/>
              <w:left w:w="15" w:type="dxa"/>
              <w:right w:w="15" w:type="dxa"/>
            </w:tcMar>
            <w:vAlign w:val="center"/>
          </w:tcPr>
          <w:p>
            <w:pPr>
              <w:pStyle w:val="39"/>
              <w:rPr>
                <w:sz w:val="24"/>
                <w:szCs w:val="24"/>
              </w:rPr>
            </w:pPr>
            <w:r>
              <w:rPr>
                <w:rFonts w:hint="eastAsia"/>
                <w:sz w:val="24"/>
                <w:szCs w:val="24"/>
              </w:rPr>
              <w:t>总学时</w:t>
            </w:r>
          </w:p>
        </w:tc>
        <w:tc>
          <w:tcPr>
            <w:tcW w:w="2422" w:type="dxa"/>
            <w:gridSpan w:val="2"/>
            <w:shd w:val="clear" w:color="auto" w:fill="auto"/>
            <w:tcMar>
              <w:top w:w="15" w:type="dxa"/>
              <w:left w:w="15" w:type="dxa"/>
              <w:right w:w="15" w:type="dxa"/>
            </w:tcMar>
            <w:vAlign w:val="center"/>
          </w:tcPr>
          <w:p>
            <w:pPr>
              <w:pStyle w:val="39"/>
              <w:rPr>
                <w:sz w:val="24"/>
                <w:szCs w:val="24"/>
              </w:rPr>
            </w:pPr>
            <w:r>
              <w:rPr>
                <w:rFonts w:hint="eastAsia"/>
                <w:sz w:val="24"/>
                <w:szCs w:val="24"/>
              </w:rPr>
              <w:t>学分比例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16"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pStyle w:val="39"/>
              <w:rPr>
                <w:sz w:val="24"/>
                <w:szCs w:val="24"/>
              </w:rPr>
            </w:pPr>
            <w:r>
              <w:rPr>
                <w:rFonts w:hint="eastAsia"/>
                <w:sz w:val="24"/>
                <w:szCs w:val="24"/>
              </w:rPr>
              <w:t>理</w:t>
            </w:r>
          </w:p>
          <w:p>
            <w:pPr>
              <w:pStyle w:val="39"/>
              <w:rPr>
                <w:sz w:val="24"/>
                <w:szCs w:val="24"/>
              </w:rPr>
            </w:pPr>
            <w:r>
              <w:rPr>
                <w:rFonts w:hint="eastAsia"/>
                <w:sz w:val="24"/>
                <w:szCs w:val="24"/>
              </w:rPr>
              <w:t>论</w:t>
            </w:r>
          </w:p>
          <w:p>
            <w:pPr>
              <w:pStyle w:val="39"/>
              <w:rPr>
                <w:sz w:val="24"/>
                <w:szCs w:val="24"/>
              </w:rPr>
            </w:pPr>
            <w:r>
              <w:rPr>
                <w:rFonts w:hint="eastAsia"/>
                <w:sz w:val="24"/>
                <w:szCs w:val="24"/>
              </w:rPr>
              <w:t>知</w:t>
            </w:r>
          </w:p>
          <w:p>
            <w:pPr>
              <w:pStyle w:val="39"/>
              <w:rPr>
                <w:sz w:val="24"/>
                <w:szCs w:val="24"/>
              </w:rPr>
            </w:pPr>
            <w:r>
              <w:rPr>
                <w:rFonts w:hint="eastAsia"/>
                <w:sz w:val="24"/>
                <w:szCs w:val="24"/>
              </w:rPr>
              <w:t>识</w:t>
            </w:r>
          </w:p>
        </w:tc>
        <w:tc>
          <w:tcPr>
            <w:tcW w:w="2725" w:type="dxa"/>
            <w:tcBorders>
              <w:left w:val="single" w:color="auto" w:sz="4" w:space="0"/>
            </w:tcBorders>
            <w:shd w:val="clear" w:color="auto" w:fill="auto"/>
            <w:tcMar>
              <w:top w:w="15" w:type="dxa"/>
              <w:left w:w="15" w:type="dxa"/>
              <w:right w:w="15" w:type="dxa"/>
            </w:tcMar>
            <w:vAlign w:val="center"/>
          </w:tcPr>
          <w:p>
            <w:pPr>
              <w:pStyle w:val="39"/>
              <w:rPr>
                <w:sz w:val="24"/>
                <w:szCs w:val="24"/>
              </w:rPr>
            </w:pPr>
            <w:r>
              <w:rPr>
                <w:rFonts w:hint="eastAsia"/>
                <w:sz w:val="24"/>
                <w:szCs w:val="24"/>
              </w:rPr>
              <w:t>通识必修课</w:t>
            </w:r>
          </w:p>
        </w:tc>
        <w:tc>
          <w:tcPr>
            <w:tcW w:w="1211" w:type="dxa"/>
            <w:shd w:val="clear" w:color="auto" w:fill="auto"/>
            <w:tcMar>
              <w:top w:w="15" w:type="dxa"/>
              <w:left w:w="15" w:type="dxa"/>
              <w:right w:w="15" w:type="dxa"/>
            </w:tcMar>
            <w:vAlign w:val="center"/>
          </w:tcPr>
          <w:p>
            <w:pPr>
              <w:keepNext w:val="0"/>
              <w:keepLines w:val="0"/>
              <w:widowControl/>
              <w:suppressLineNumbers w:val="0"/>
              <w:ind w:firstLine="480" w:firstLineChars="200"/>
              <w:jc w:val="center"/>
              <w:textAlignment w:val="center"/>
              <w:rPr>
                <w:rFonts w:hint="eastAsia" w:ascii="Times New Roman" w:hAnsi="Times New Roman" w:eastAsia="宋体" w:cstheme="minorBidi"/>
                <w:kern w:val="2"/>
                <w:sz w:val="24"/>
                <w:szCs w:val="24"/>
                <w:lang w:val="en-US" w:eastAsia="zh-CN" w:bidi="ar-SA"/>
              </w:rPr>
            </w:pPr>
            <w:r>
              <w:rPr>
                <w:rFonts w:hint="default" w:ascii="Times New Roman" w:hAnsi="Times New Roman" w:eastAsia="宋体" w:cstheme="minorBidi"/>
                <w:kern w:val="2"/>
                <w:sz w:val="24"/>
                <w:szCs w:val="24"/>
                <w:lang w:val="en-US" w:eastAsia="zh-CN" w:bidi="ar-SA"/>
              </w:rPr>
              <w:t xml:space="preserve">37.5 </w:t>
            </w:r>
          </w:p>
        </w:tc>
        <w:tc>
          <w:tcPr>
            <w:tcW w:w="1211" w:type="dxa"/>
            <w:shd w:val="clear" w:color="auto" w:fill="auto"/>
            <w:tcMar>
              <w:top w:w="15" w:type="dxa"/>
              <w:left w:w="15" w:type="dxa"/>
              <w:right w:w="15" w:type="dxa"/>
            </w:tcMar>
            <w:vAlign w:val="center"/>
          </w:tcPr>
          <w:p>
            <w:pPr>
              <w:keepNext w:val="0"/>
              <w:keepLines w:val="0"/>
              <w:widowControl/>
              <w:suppressLineNumbers w:val="0"/>
              <w:ind w:firstLine="480" w:firstLineChars="200"/>
              <w:jc w:val="center"/>
              <w:textAlignment w:val="center"/>
              <w:rPr>
                <w:rFonts w:hint="eastAsia" w:ascii="Times New Roman" w:hAnsi="Times New Roman" w:eastAsia="宋体" w:cstheme="minorBidi"/>
                <w:kern w:val="2"/>
                <w:sz w:val="24"/>
                <w:szCs w:val="24"/>
                <w:lang w:val="en-US" w:eastAsia="zh-CN" w:bidi="ar-SA"/>
              </w:rPr>
            </w:pPr>
            <w:r>
              <w:rPr>
                <w:rFonts w:hint="default" w:ascii="Times New Roman" w:hAnsi="Times New Roman" w:eastAsia="宋体" w:cstheme="minorBidi"/>
                <w:kern w:val="2"/>
                <w:sz w:val="24"/>
                <w:szCs w:val="24"/>
                <w:lang w:val="en-US" w:eastAsia="zh-CN" w:bidi="ar-SA"/>
              </w:rPr>
              <w:t xml:space="preserve">666 </w:t>
            </w:r>
          </w:p>
        </w:tc>
        <w:tc>
          <w:tcPr>
            <w:tcW w:w="1211" w:type="dxa"/>
            <w:shd w:val="clear" w:color="auto" w:fill="auto"/>
            <w:tcMar>
              <w:top w:w="15" w:type="dxa"/>
              <w:left w:w="15" w:type="dxa"/>
              <w:right w:w="15" w:type="dxa"/>
            </w:tcMar>
            <w:vAlign w:val="center"/>
          </w:tcPr>
          <w:p>
            <w:pPr>
              <w:keepNext w:val="0"/>
              <w:keepLines w:val="0"/>
              <w:widowControl/>
              <w:suppressLineNumbers w:val="0"/>
              <w:ind w:firstLine="480" w:firstLineChars="200"/>
              <w:jc w:val="center"/>
              <w:textAlignment w:val="center"/>
              <w:rPr>
                <w:rFonts w:hint="default" w:ascii="Times New Roman" w:hAnsi="Times New Roman" w:eastAsia="宋体" w:cstheme="minorBidi"/>
                <w:kern w:val="2"/>
                <w:sz w:val="24"/>
                <w:szCs w:val="24"/>
                <w:lang w:val="en-US" w:eastAsia="zh-CN" w:bidi="ar-SA"/>
              </w:rPr>
            </w:pPr>
            <w:r>
              <w:rPr>
                <w:rFonts w:hint="default" w:ascii="Times New Roman" w:hAnsi="Times New Roman" w:eastAsia="宋体" w:cstheme="minorBidi"/>
                <w:kern w:val="2"/>
                <w:sz w:val="24"/>
                <w:szCs w:val="24"/>
                <w:lang w:val="en-US" w:eastAsia="zh-CN" w:bidi="ar-SA"/>
              </w:rPr>
              <w:t>22.</w:t>
            </w:r>
            <w:r>
              <w:rPr>
                <w:rFonts w:hint="eastAsia" w:cstheme="minorBidi"/>
                <w:kern w:val="2"/>
                <w:sz w:val="24"/>
                <w:szCs w:val="24"/>
                <w:lang w:val="en-US" w:eastAsia="zh-CN" w:bidi="ar-SA"/>
              </w:rPr>
              <w:t>7</w:t>
            </w:r>
            <w:r>
              <w:rPr>
                <w:rFonts w:hint="default" w:ascii="Times New Roman" w:hAnsi="Times New Roman" w:eastAsia="宋体" w:cstheme="minorBidi"/>
                <w:kern w:val="2"/>
                <w:sz w:val="24"/>
                <w:szCs w:val="24"/>
                <w:lang w:val="en-US" w:eastAsia="zh-CN" w:bidi="ar-SA"/>
              </w:rPr>
              <w:t>%</w:t>
            </w:r>
          </w:p>
        </w:tc>
        <w:tc>
          <w:tcPr>
            <w:tcW w:w="1211" w:type="dxa"/>
            <w:vMerge w:val="restart"/>
            <w:shd w:val="clear" w:color="auto" w:fill="auto"/>
            <w:tcMar>
              <w:top w:w="15" w:type="dxa"/>
              <w:left w:w="15" w:type="dxa"/>
              <w:right w:w="15" w:type="dxa"/>
            </w:tcMar>
            <w:vAlign w:val="center"/>
          </w:tcPr>
          <w:p>
            <w:pPr>
              <w:keepNext w:val="0"/>
              <w:keepLines w:val="0"/>
              <w:widowControl/>
              <w:suppressLineNumbers w:val="0"/>
              <w:ind w:firstLine="480" w:firstLineChars="200"/>
              <w:jc w:val="center"/>
              <w:textAlignment w:val="center"/>
              <w:rPr>
                <w:rFonts w:hint="default" w:ascii="Times New Roman" w:hAnsi="Times New Roman" w:eastAsia="宋体" w:cstheme="minorBidi"/>
                <w:kern w:val="2"/>
                <w:sz w:val="24"/>
                <w:szCs w:val="24"/>
                <w:lang w:val="en-US" w:eastAsia="zh-CN" w:bidi="ar-SA"/>
              </w:rPr>
            </w:pPr>
            <w:r>
              <w:rPr>
                <w:rFonts w:hint="default" w:ascii="Times New Roman" w:hAnsi="Times New Roman" w:eastAsia="宋体" w:cstheme="minorBidi"/>
                <w:kern w:val="2"/>
                <w:sz w:val="24"/>
                <w:szCs w:val="24"/>
                <w:lang w:val="en-US" w:eastAsia="zh-CN" w:bidi="ar-SA"/>
              </w:rPr>
              <w:t>28.</w:t>
            </w:r>
            <w:r>
              <w:rPr>
                <w:rFonts w:hint="eastAsia" w:cstheme="minorBidi"/>
                <w:kern w:val="2"/>
                <w:sz w:val="24"/>
                <w:szCs w:val="24"/>
                <w:lang w:val="en-US" w:eastAsia="zh-CN" w:bidi="ar-SA"/>
              </w:rPr>
              <w:t>7</w:t>
            </w:r>
            <w:r>
              <w:rPr>
                <w:rFonts w:hint="default" w:ascii="Times New Roman" w:hAnsi="Times New Roman" w:eastAsia="宋体" w:cstheme="minorBidi"/>
                <w:kern w:val="2"/>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1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pStyle w:val="39"/>
              <w:rPr>
                <w:sz w:val="24"/>
                <w:szCs w:val="24"/>
              </w:rPr>
            </w:pPr>
          </w:p>
        </w:tc>
        <w:tc>
          <w:tcPr>
            <w:tcW w:w="2725" w:type="dxa"/>
            <w:tcBorders>
              <w:left w:val="single" w:color="auto" w:sz="4" w:space="0"/>
            </w:tcBorders>
            <w:shd w:val="clear" w:color="auto" w:fill="auto"/>
            <w:tcMar>
              <w:top w:w="15" w:type="dxa"/>
              <w:left w:w="15" w:type="dxa"/>
              <w:right w:w="15" w:type="dxa"/>
            </w:tcMar>
            <w:vAlign w:val="center"/>
          </w:tcPr>
          <w:p>
            <w:pPr>
              <w:pStyle w:val="39"/>
              <w:rPr>
                <w:sz w:val="24"/>
                <w:szCs w:val="24"/>
              </w:rPr>
            </w:pPr>
            <w:r>
              <w:rPr>
                <w:rFonts w:hint="eastAsia"/>
                <w:sz w:val="24"/>
                <w:szCs w:val="24"/>
              </w:rPr>
              <w:t>通识选修课(至少)</w:t>
            </w:r>
          </w:p>
        </w:tc>
        <w:tc>
          <w:tcPr>
            <w:tcW w:w="1211" w:type="dxa"/>
            <w:shd w:val="clear" w:color="auto" w:fill="auto"/>
            <w:tcMar>
              <w:top w:w="15" w:type="dxa"/>
              <w:left w:w="15" w:type="dxa"/>
              <w:right w:w="15" w:type="dxa"/>
            </w:tcMar>
            <w:vAlign w:val="center"/>
          </w:tcPr>
          <w:p>
            <w:pPr>
              <w:pStyle w:val="13"/>
              <w:rPr>
                <w:sz w:val="24"/>
              </w:rPr>
            </w:pPr>
            <w:r>
              <w:rPr>
                <w:sz w:val="24"/>
              </w:rPr>
              <w:t>10.0/3.0*</w:t>
            </w:r>
          </w:p>
        </w:tc>
        <w:tc>
          <w:tcPr>
            <w:tcW w:w="1211" w:type="dxa"/>
            <w:shd w:val="clear" w:color="auto" w:fill="auto"/>
            <w:tcMar>
              <w:top w:w="15" w:type="dxa"/>
              <w:left w:w="15" w:type="dxa"/>
              <w:right w:w="15" w:type="dxa"/>
            </w:tcMar>
            <w:vAlign w:val="center"/>
          </w:tcPr>
          <w:p>
            <w:pPr>
              <w:pStyle w:val="13"/>
              <w:rPr>
                <w:sz w:val="24"/>
              </w:rPr>
            </w:pPr>
            <w:r>
              <w:rPr>
                <w:sz w:val="24"/>
              </w:rPr>
              <w:t>166/48*</w:t>
            </w:r>
          </w:p>
        </w:tc>
        <w:tc>
          <w:tcPr>
            <w:tcW w:w="1211" w:type="dxa"/>
            <w:shd w:val="clear" w:color="auto" w:fill="auto"/>
            <w:tcMar>
              <w:top w:w="15" w:type="dxa"/>
              <w:left w:w="15" w:type="dxa"/>
              <w:right w:w="15" w:type="dxa"/>
            </w:tcMar>
            <w:vAlign w:val="center"/>
          </w:tcPr>
          <w:p>
            <w:pPr>
              <w:keepNext w:val="0"/>
              <w:keepLines w:val="0"/>
              <w:widowControl/>
              <w:suppressLineNumbers w:val="0"/>
              <w:ind w:firstLine="480" w:firstLineChars="200"/>
              <w:jc w:val="center"/>
              <w:textAlignment w:val="center"/>
              <w:rPr>
                <w:rFonts w:hint="default" w:ascii="Times New Roman" w:hAnsi="Times New Roman" w:eastAsia="宋体" w:cstheme="minorBidi"/>
                <w:kern w:val="2"/>
                <w:sz w:val="24"/>
                <w:szCs w:val="24"/>
                <w:lang w:val="en-US" w:eastAsia="zh-CN" w:bidi="ar-SA"/>
              </w:rPr>
            </w:pPr>
            <w:r>
              <w:rPr>
                <w:rFonts w:hint="eastAsia" w:cstheme="minorBidi"/>
                <w:kern w:val="2"/>
                <w:sz w:val="24"/>
                <w:szCs w:val="24"/>
                <w:lang w:val="en-US" w:eastAsia="zh-CN" w:bidi="ar-SA"/>
              </w:rPr>
              <w:t>6</w:t>
            </w:r>
            <w:r>
              <w:rPr>
                <w:rFonts w:hint="default" w:ascii="Times New Roman" w:hAnsi="Times New Roman" w:eastAsia="宋体" w:cstheme="minorBidi"/>
                <w:kern w:val="2"/>
                <w:sz w:val="24"/>
                <w:szCs w:val="24"/>
                <w:lang w:val="en-US" w:eastAsia="zh-CN" w:bidi="ar-SA"/>
              </w:rPr>
              <w:t>.</w:t>
            </w:r>
            <w:r>
              <w:rPr>
                <w:rFonts w:hint="eastAsia" w:cstheme="minorBidi"/>
                <w:kern w:val="2"/>
                <w:sz w:val="24"/>
                <w:szCs w:val="24"/>
                <w:lang w:val="en-US" w:eastAsia="zh-CN" w:bidi="ar-SA"/>
              </w:rPr>
              <w:t>0</w:t>
            </w:r>
            <w:r>
              <w:rPr>
                <w:rFonts w:hint="default" w:ascii="Times New Roman" w:hAnsi="Times New Roman" w:eastAsia="宋体" w:cstheme="minorBidi"/>
                <w:kern w:val="2"/>
                <w:sz w:val="24"/>
                <w:szCs w:val="24"/>
                <w:lang w:val="en-US" w:eastAsia="zh-CN" w:bidi="ar-SA"/>
              </w:rPr>
              <w:t>%</w:t>
            </w:r>
          </w:p>
        </w:tc>
        <w:tc>
          <w:tcPr>
            <w:tcW w:w="1211" w:type="dxa"/>
            <w:vMerge w:val="continue"/>
            <w:shd w:val="clear" w:color="auto" w:fill="auto"/>
            <w:tcMar>
              <w:top w:w="15" w:type="dxa"/>
              <w:left w:w="15" w:type="dxa"/>
              <w:right w:w="15" w:type="dxa"/>
            </w:tcMar>
            <w:vAlign w:val="center"/>
          </w:tcPr>
          <w:p>
            <w:pPr>
              <w:keepNext w:val="0"/>
              <w:keepLines w:val="0"/>
              <w:widowControl/>
              <w:suppressLineNumbers w:val="0"/>
              <w:ind w:firstLine="480" w:firstLineChars="200"/>
              <w:jc w:val="center"/>
              <w:textAlignment w:val="center"/>
              <w:rPr>
                <w:rFonts w:hint="default" w:ascii="Times New Roman" w:hAnsi="Times New Roman" w:eastAsia="宋体"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1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pStyle w:val="39"/>
              <w:rPr>
                <w:sz w:val="24"/>
                <w:szCs w:val="24"/>
              </w:rPr>
            </w:pPr>
          </w:p>
        </w:tc>
        <w:tc>
          <w:tcPr>
            <w:tcW w:w="2725" w:type="dxa"/>
            <w:tcBorders>
              <w:left w:val="single" w:color="auto" w:sz="4" w:space="0"/>
              <w:bottom w:val="single" w:color="auto" w:sz="4" w:space="0"/>
            </w:tcBorders>
            <w:shd w:val="clear" w:color="auto" w:fill="auto"/>
            <w:tcMar>
              <w:top w:w="15" w:type="dxa"/>
              <w:left w:w="15" w:type="dxa"/>
              <w:right w:w="15" w:type="dxa"/>
            </w:tcMar>
            <w:vAlign w:val="center"/>
          </w:tcPr>
          <w:p>
            <w:pPr>
              <w:pStyle w:val="39"/>
              <w:rPr>
                <w:sz w:val="24"/>
                <w:szCs w:val="24"/>
              </w:rPr>
            </w:pPr>
            <w:r>
              <w:rPr>
                <w:rFonts w:hint="eastAsia"/>
                <w:sz w:val="24"/>
                <w:szCs w:val="24"/>
              </w:rPr>
              <w:t>专业基础课</w:t>
            </w:r>
          </w:p>
        </w:tc>
        <w:tc>
          <w:tcPr>
            <w:tcW w:w="1211" w:type="dxa"/>
            <w:tcBorders>
              <w:bottom w:val="single" w:color="auto" w:sz="4" w:space="0"/>
            </w:tcBorders>
            <w:shd w:val="clear" w:color="auto" w:fill="auto"/>
            <w:tcMar>
              <w:top w:w="15" w:type="dxa"/>
              <w:left w:w="15" w:type="dxa"/>
              <w:right w:w="15" w:type="dxa"/>
            </w:tcMar>
            <w:vAlign w:val="center"/>
          </w:tcPr>
          <w:p>
            <w:pPr>
              <w:keepNext w:val="0"/>
              <w:keepLines w:val="0"/>
              <w:widowControl/>
              <w:suppressLineNumbers w:val="0"/>
              <w:ind w:firstLine="480" w:firstLineChars="200"/>
              <w:jc w:val="center"/>
              <w:textAlignment w:val="center"/>
              <w:rPr>
                <w:rFonts w:hint="default" w:ascii="Times New Roman" w:hAnsi="Times New Roman" w:eastAsia="宋体" w:cstheme="minorBidi"/>
                <w:kern w:val="2"/>
                <w:sz w:val="24"/>
                <w:szCs w:val="24"/>
                <w:lang w:val="en-US" w:eastAsia="zh-CN" w:bidi="ar-SA"/>
              </w:rPr>
            </w:pPr>
            <w:r>
              <w:rPr>
                <w:rFonts w:hint="default" w:ascii="Times New Roman" w:hAnsi="Times New Roman" w:eastAsia="宋体" w:cstheme="minorBidi"/>
                <w:kern w:val="2"/>
                <w:sz w:val="24"/>
                <w:szCs w:val="24"/>
                <w:lang w:val="en-US" w:eastAsia="zh-CN" w:bidi="ar-SA"/>
              </w:rPr>
              <w:t>3</w:t>
            </w:r>
            <w:r>
              <w:rPr>
                <w:rFonts w:hint="eastAsia" w:cstheme="minorBidi"/>
                <w:kern w:val="2"/>
                <w:sz w:val="24"/>
                <w:szCs w:val="24"/>
                <w:lang w:val="en-US" w:eastAsia="zh-CN" w:bidi="ar-SA"/>
              </w:rPr>
              <w:t>1</w:t>
            </w:r>
            <w:r>
              <w:rPr>
                <w:rFonts w:hint="default" w:ascii="Times New Roman" w:hAnsi="Times New Roman" w:eastAsia="宋体" w:cstheme="minorBidi"/>
                <w:kern w:val="2"/>
                <w:sz w:val="24"/>
                <w:szCs w:val="24"/>
                <w:lang w:val="en-US" w:eastAsia="zh-CN" w:bidi="ar-SA"/>
              </w:rPr>
              <w:t xml:space="preserve">.5 </w:t>
            </w:r>
          </w:p>
        </w:tc>
        <w:tc>
          <w:tcPr>
            <w:tcW w:w="1211" w:type="dxa"/>
            <w:tcBorders>
              <w:bottom w:val="single" w:color="auto" w:sz="4" w:space="0"/>
            </w:tcBorders>
            <w:shd w:val="clear" w:color="auto" w:fill="auto"/>
            <w:tcMar>
              <w:top w:w="15" w:type="dxa"/>
              <w:left w:w="15" w:type="dxa"/>
              <w:right w:w="15" w:type="dxa"/>
            </w:tcMar>
            <w:vAlign w:val="center"/>
          </w:tcPr>
          <w:p>
            <w:pPr>
              <w:keepNext w:val="0"/>
              <w:keepLines w:val="0"/>
              <w:widowControl/>
              <w:suppressLineNumbers w:val="0"/>
              <w:ind w:firstLine="480" w:firstLineChars="200"/>
              <w:jc w:val="center"/>
              <w:textAlignment w:val="center"/>
              <w:rPr>
                <w:rFonts w:hint="default" w:ascii="Times New Roman" w:hAnsi="Times New Roman" w:eastAsia="宋体" w:cstheme="minorBidi"/>
                <w:kern w:val="2"/>
                <w:sz w:val="24"/>
                <w:szCs w:val="24"/>
                <w:lang w:val="en-US" w:eastAsia="zh-CN" w:bidi="ar-SA"/>
              </w:rPr>
            </w:pPr>
            <w:r>
              <w:rPr>
                <w:rFonts w:hint="eastAsia" w:cstheme="minorBidi"/>
                <w:kern w:val="2"/>
                <w:sz w:val="24"/>
                <w:szCs w:val="24"/>
                <w:lang w:val="en-US" w:eastAsia="zh-CN" w:bidi="ar-SA"/>
              </w:rPr>
              <w:t>504</w:t>
            </w:r>
            <w:r>
              <w:rPr>
                <w:rFonts w:hint="default" w:ascii="Times New Roman" w:hAnsi="Times New Roman" w:eastAsia="宋体" w:cstheme="minorBidi"/>
                <w:kern w:val="2"/>
                <w:sz w:val="24"/>
                <w:szCs w:val="24"/>
                <w:lang w:val="en-US" w:eastAsia="zh-CN" w:bidi="ar-SA"/>
              </w:rPr>
              <w:t xml:space="preserve"> </w:t>
            </w:r>
          </w:p>
        </w:tc>
        <w:tc>
          <w:tcPr>
            <w:tcW w:w="1211" w:type="dxa"/>
            <w:tcBorders>
              <w:bottom w:val="single" w:color="auto" w:sz="4" w:space="0"/>
            </w:tcBorders>
            <w:shd w:val="clear" w:color="auto" w:fill="auto"/>
            <w:tcMar>
              <w:top w:w="15" w:type="dxa"/>
              <w:left w:w="15" w:type="dxa"/>
              <w:right w:w="15" w:type="dxa"/>
            </w:tcMar>
            <w:vAlign w:val="center"/>
          </w:tcPr>
          <w:p>
            <w:pPr>
              <w:keepNext w:val="0"/>
              <w:keepLines w:val="0"/>
              <w:widowControl/>
              <w:suppressLineNumbers w:val="0"/>
              <w:ind w:firstLine="480" w:firstLineChars="200"/>
              <w:jc w:val="center"/>
              <w:textAlignment w:val="center"/>
              <w:rPr>
                <w:rFonts w:hint="default" w:ascii="Times New Roman" w:hAnsi="Times New Roman" w:eastAsia="宋体" w:cstheme="minorBidi"/>
                <w:kern w:val="2"/>
                <w:sz w:val="24"/>
                <w:szCs w:val="24"/>
                <w:lang w:val="en-US" w:eastAsia="zh-CN" w:bidi="ar-SA"/>
              </w:rPr>
            </w:pPr>
            <w:r>
              <w:rPr>
                <w:rFonts w:hint="default" w:ascii="Times New Roman" w:hAnsi="Times New Roman" w:eastAsia="宋体" w:cstheme="minorBidi"/>
                <w:kern w:val="2"/>
                <w:sz w:val="24"/>
                <w:szCs w:val="24"/>
                <w:lang w:val="en-US" w:eastAsia="zh-CN" w:bidi="ar-SA"/>
              </w:rPr>
              <w:t>1</w:t>
            </w:r>
            <w:r>
              <w:rPr>
                <w:rFonts w:hint="eastAsia" w:cstheme="minorBidi"/>
                <w:kern w:val="2"/>
                <w:sz w:val="24"/>
                <w:szCs w:val="24"/>
                <w:lang w:val="en-US" w:eastAsia="zh-CN" w:bidi="ar-SA"/>
              </w:rPr>
              <w:t>8</w:t>
            </w:r>
            <w:r>
              <w:rPr>
                <w:rFonts w:hint="default" w:ascii="Times New Roman" w:hAnsi="Times New Roman" w:eastAsia="宋体" w:cstheme="minorBidi"/>
                <w:kern w:val="2"/>
                <w:sz w:val="24"/>
                <w:szCs w:val="24"/>
                <w:lang w:val="en-US" w:eastAsia="zh-CN" w:bidi="ar-SA"/>
              </w:rPr>
              <w:t>.</w:t>
            </w:r>
            <w:r>
              <w:rPr>
                <w:rFonts w:hint="eastAsia" w:cstheme="minorBidi"/>
                <w:kern w:val="2"/>
                <w:sz w:val="24"/>
                <w:szCs w:val="24"/>
                <w:lang w:val="en-US" w:eastAsia="zh-CN" w:bidi="ar-SA"/>
              </w:rPr>
              <w:t>4</w:t>
            </w:r>
            <w:r>
              <w:rPr>
                <w:rFonts w:hint="default" w:ascii="Times New Roman" w:hAnsi="Times New Roman" w:eastAsia="宋体" w:cstheme="minorBidi"/>
                <w:kern w:val="2"/>
                <w:sz w:val="24"/>
                <w:szCs w:val="24"/>
                <w:lang w:val="en-US" w:eastAsia="zh-CN" w:bidi="ar-SA"/>
              </w:rPr>
              <w:t>%</w:t>
            </w:r>
          </w:p>
        </w:tc>
        <w:tc>
          <w:tcPr>
            <w:tcW w:w="1211" w:type="dxa"/>
            <w:vMerge w:val="restart"/>
            <w:tcBorders>
              <w:bottom w:val="single" w:color="auto" w:sz="4" w:space="0"/>
            </w:tcBorders>
            <w:shd w:val="clear" w:color="auto" w:fill="auto"/>
            <w:tcMar>
              <w:top w:w="15" w:type="dxa"/>
              <w:left w:w="15" w:type="dxa"/>
              <w:right w:w="15" w:type="dxa"/>
            </w:tcMar>
            <w:vAlign w:val="center"/>
          </w:tcPr>
          <w:p>
            <w:pPr>
              <w:keepNext w:val="0"/>
              <w:keepLines w:val="0"/>
              <w:widowControl/>
              <w:suppressLineNumbers w:val="0"/>
              <w:ind w:firstLine="480" w:firstLineChars="200"/>
              <w:jc w:val="center"/>
              <w:textAlignment w:val="center"/>
              <w:rPr>
                <w:rFonts w:hint="default" w:ascii="Times New Roman" w:hAnsi="Times New Roman" w:eastAsia="宋体" w:cstheme="minorBidi"/>
                <w:kern w:val="2"/>
                <w:sz w:val="24"/>
                <w:szCs w:val="24"/>
                <w:lang w:val="en-US" w:eastAsia="zh-CN" w:bidi="ar-SA"/>
              </w:rPr>
            </w:pPr>
            <w:r>
              <w:rPr>
                <w:rFonts w:hint="default" w:ascii="Times New Roman" w:hAnsi="Times New Roman" w:eastAsia="宋体" w:cstheme="minorBidi"/>
                <w:kern w:val="2"/>
                <w:sz w:val="24"/>
                <w:szCs w:val="24"/>
                <w:lang w:val="en-US" w:eastAsia="zh-CN" w:bidi="ar-SA"/>
              </w:rPr>
              <w:t>4</w:t>
            </w:r>
            <w:r>
              <w:rPr>
                <w:rFonts w:hint="eastAsia" w:cstheme="minorBidi"/>
                <w:kern w:val="2"/>
                <w:sz w:val="24"/>
                <w:szCs w:val="24"/>
                <w:lang w:val="en-US" w:eastAsia="zh-CN" w:bidi="ar-SA"/>
              </w:rPr>
              <w:t>4</w:t>
            </w:r>
            <w:r>
              <w:rPr>
                <w:rFonts w:hint="default" w:ascii="Times New Roman" w:hAnsi="Times New Roman" w:eastAsia="宋体" w:cstheme="minorBidi"/>
                <w:kern w:val="2"/>
                <w:sz w:val="24"/>
                <w:szCs w:val="24"/>
                <w:lang w:val="en-US" w:eastAsia="zh-CN" w:bidi="ar-SA"/>
              </w:rPr>
              <w:t>.</w:t>
            </w:r>
            <w:r>
              <w:rPr>
                <w:rFonts w:hint="eastAsia" w:cstheme="minorBidi"/>
                <w:kern w:val="2"/>
                <w:sz w:val="24"/>
                <w:szCs w:val="24"/>
                <w:lang w:val="en-US" w:eastAsia="zh-CN" w:bidi="ar-SA"/>
              </w:rPr>
              <w:t>1</w:t>
            </w:r>
            <w:r>
              <w:rPr>
                <w:rFonts w:hint="default" w:ascii="Times New Roman" w:hAnsi="Times New Roman" w:eastAsia="宋体" w:cstheme="minorBidi"/>
                <w:kern w:val="2"/>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1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pStyle w:val="39"/>
              <w:rPr>
                <w:sz w:val="24"/>
                <w:szCs w:val="24"/>
              </w:rPr>
            </w:pPr>
          </w:p>
        </w:tc>
        <w:tc>
          <w:tcPr>
            <w:tcW w:w="2725" w:type="dxa"/>
            <w:tcBorders>
              <w:top w:val="single" w:color="auto" w:sz="4" w:space="0"/>
              <w:left w:val="single" w:color="auto" w:sz="4" w:space="0"/>
            </w:tcBorders>
            <w:shd w:val="clear" w:color="auto" w:fill="auto"/>
            <w:tcMar>
              <w:top w:w="15" w:type="dxa"/>
              <w:left w:w="15" w:type="dxa"/>
              <w:right w:w="15" w:type="dxa"/>
            </w:tcMar>
            <w:vAlign w:val="center"/>
          </w:tcPr>
          <w:p>
            <w:pPr>
              <w:pStyle w:val="39"/>
              <w:rPr>
                <w:sz w:val="24"/>
                <w:szCs w:val="24"/>
              </w:rPr>
            </w:pPr>
            <w:r>
              <w:rPr>
                <w:rFonts w:hint="eastAsia"/>
                <w:sz w:val="24"/>
                <w:szCs w:val="24"/>
              </w:rPr>
              <w:t>专业核心课</w:t>
            </w:r>
          </w:p>
        </w:tc>
        <w:tc>
          <w:tcPr>
            <w:tcW w:w="1211" w:type="dxa"/>
            <w:tcBorders>
              <w:top w:val="single" w:color="auto" w:sz="4" w:space="0"/>
            </w:tcBorders>
            <w:shd w:val="clear" w:color="auto" w:fill="FFFFFF"/>
            <w:tcMar>
              <w:top w:w="15" w:type="dxa"/>
              <w:left w:w="15" w:type="dxa"/>
              <w:right w:w="15" w:type="dxa"/>
            </w:tcMar>
            <w:vAlign w:val="center"/>
          </w:tcPr>
          <w:p>
            <w:pPr>
              <w:keepNext w:val="0"/>
              <w:keepLines w:val="0"/>
              <w:widowControl/>
              <w:suppressLineNumbers w:val="0"/>
              <w:ind w:firstLine="480" w:firstLineChars="200"/>
              <w:jc w:val="center"/>
              <w:textAlignment w:val="center"/>
              <w:rPr>
                <w:rFonts w:hint="default" w:ascii="Times New Roman" w:hAnsi="Times New Roman" w:eastAsia="宋体" w:cstheme="minorBidi"/>
                <w:kern w:val="2"/>
                <w:sz w:val="24"/>
                <w:szCs w:val="24"/>
                <w:lang w:val="en-US" w:eastAsia="zh-CN" w:bidi="ar-SA"/>
              </w:rPr>
            </w:pPr>
            <w:r>
              <w:rPr>
                <w:rFonts w:hint="default" w:ascii="Times New Roman" w:hAnsi="Times New Roman" w:eastAsia="宋体" w:cstheme="minorBidi"/>
                <w:kern w:val="2"/>
                <w:sz w:val="24"/>
                <w:szCs w:val="24"/>
                <w:lang w:val="en-US" w:eastAsia="zh-CN" w:bidi="ar-SA"/>
              </w:rPr>
              <w:t>2</w:t>
            </w:r>
            <w:r>
              <w:rPr>
                <w:rFonts w:hint="eastAsia" w:cstheme="minorBidi"/>
                <w:kern w:val="2"/>
                <w:sz w:val="24"/>
                <w:szCs w:val="24"/>
                <w:lang w:val="en-US" w:eastAsia="zh-CN" w:bidi="ar-SA"/>
              </w:rPr>
              <w:t>5</w:t>
            </w:r>
            <w:r>
              <w:rPr>
                <w:rFonts w:hint="default" w:ascii="Times New Roman" w:hAnsi="Times New Roman" w:eastAsia="宋体" w:cstheme="minorBidi"/>
                <w:kern w:val="2"/>
                <w:sz w:val="24"/>
                <w:szCs w:val="24"/>
                <w:lang w:val="en-US" w:eastAsia="zh-CN" w:bidi="ar-SA"/>
              </w:rPr>
              <w:t>.</w:t>
            </w:r>
            <w:r>
              <w:rPr>
                <w:rFonts w:hint="eastAsia" w:cstheme="minorBidi"/>
                <w:kern w:val="2"/>
                <w:sz w:val="24"/>
                <w:szCs w:val="24"/>
                <w:lang w:val="en-US" w:eastAsia="zh-CN" w:bidi="ar-SA"/>
              </w:rPr>
              <w:t>5</w:t>
            </w:r>
            <w:r>
              <w:rPr>
                <w:rFonts w:hint="default" w:ascii="Times New Roman" w:hAnsi="Times New Roman" w:eastAsia="宋体" w:cstheme="minorBidi"/>
                <w:kern w:val="2"/>
                <w:sz w:val="24"/>
                <w:szCs w:val="24"/>
                <w:lang w:val="en-US" w:eastAsia="zh-CN" w:bidi="ar-SA"/>
              </w:rPr>
              <w:t xml:space="preserve"> </w:t>
            </w:r>
          </w:p>
        </w:tc>
        <w:tc>
          <w:tcPr>
            <w:tcW w:w="1211" w:type="dxa"/>
            <w:tcBorders>
              <w:top w:val="single" w:color="auto" w:sz="4" w:space="0"/>
            </w:tcBorders>
            <w:shd w:val="clear" w:color="auto" w:fill="auto"/>
            <w:tcMar>
              <w:top w:w="15" w:type="dxa"/>
              <w:left w:w="15" w:type="dxa"/>
              <w:right w:w="15" w:type="dxa"/>
            </w:tcMar>
            <w:vAlign w:val="center"/>
          </w:tcPr>
          <w:p>
            <w:pPr>
              <w:keepNext w:val="0"/>
              <w:keepLines w:val="0"/>
              <w:widowControl/>
              <w:suppressLineNumbers w:val="0"/>
              <w:ind w:firstLine="480" w:firstLineChars="200"/>
              <w:jc w:val="center"/>
              <w:textAlignment w:val="center"/>
              <w:rPr>
                <w:rFonts w:hint="default" w:ascii="Times New Roman" w:hAnsi="Times New Roman" w:eastAsia="宋体" w:cstheme="minorBidi"/>
                <w:kern w:val="2"/>
                <w:sz w:val="24"/>
                <w:szCs w:val="24"/>
                <w:lang w:val="en-US" w:eastAsia="zh-CN" w:bidi="ar-SA"/>
              </w:rPr>
            </w:pPr>
            <w:r>
              <w:rPr>
                <w:rFonts w:hint="eastAsia" w:cstheme="minorBidi"/>
                <w:kern w:val="2"/>
                <w:sz w:val="24"/>
                <w:szCs w:val="24"/>
                <w:lang w:val="en-US" w:eastAsia="zh-CN" w:bidi="ar-SA"/>
              </w:rPr>
              <w:t>48</w:t>
            </w:r>
            <w:r>
              <w:rPr>
                <w:rFonts w:hint="default" w:ascii="Times New Roman" w:hAnsi="Times New Roman" w:eastAsia="宋体" w:cstheme="minorBidi"/>
                <w:kern w:val="2"/>
                <w:sz w:val="24"/>
                <w:szCs w:val="24"/>
                <w:lang w:val="en-US" w:eastAsia="zh-CN" w:bidi="ar-SA"/>
              </w:rPr>
              <w:t xml:space="preserve">8 </w:t>
            </w:r>
          </w:p>
        </w:tc>
        <w:tc>
          <w:tcPr>
            <w:tcW w:w="1211" w:type="dxa"/>
            <w:tcBorders>
              <w:top w:val="single" w:color="auto" w:sz="4" w:space="0"/>
            </w:tcBorders>
            <w:shd w:val="clear" w:color="auto" w:fill="auto"/>
            <w:tcMar>
              <w:top w:w="15" w:type="dxa"/>
              <w:left w:w="15" w:type="dxa"/>
              <w:right w:w="15" w:type="dxa"/>
            </w:tcMar>
            <w:vAlign w:val="center"/>
          </w:tcPr>
          <w:p>
            <w:pPr>
              <w:keepNext w:val="0"/>
              <w:keepLines w:val="0"/>
              <w:widowControl/>
              <w:suppressLineNumbers w:val="0"/>
              <w:ind w:firstLine="480" w:firstLineChars="200"/>
              <w:jc w:val="center"/>
              <w:textAlignment w:val="center"/>
              <w:rPr>
                <w:rFonts w:hint="default" w:ascii="Times New Roman" w:hAnsi="Times New Roman" w:eastAsia="宋体" w:cstheme="minorBidi"/>
                <w:kern w:val="2"/>
                <w:sz w:val="24"/>
                <w:szCs w:val="24"/>
                <w:lang w:val="en-US" w:eastAsia="zh-CN" w:bidi="ar-SA"/>
              </w:rPr>
            </w:pPr>
            <w:r>
              <w:rPr>
                <w:rFonts w:hint="default" w:ascii="Times New Roman" w:hAnsi="Times New Roman" w:eastAsia="宋体" w:cstheme="minorBidi"/>
                <w:kern w:val="2"/>
                <w:sz w:val="24"/>
                <w:szCs w:val="24"/>
                <w:lang w:val="en-US" w:eastAsia="zh-CN" w:bidi="ar-SA"/>
              </w:rPr>
              <w:t>1</w:t>
            </w:r>
            <w:r>
              <w:rPr>
                <w:rFonts w:hint="eastAsia" w:cstheme="minorBidi"/>
                <w:kern w:val="2"/>
                <w:sz w:val="24"/>
                <w:szCs w:val="24"/>
                <w:lang w:val="en-US" w:eastAsia="zh-CN" w:bidi="ar-SA"/>
              </w:rPr>
              <w:t>5</w:t>
            </w:r>
            <w:r>
              <w:rPr>
                <w:rFonts w:hint="default" w:ascii="Times New Roman" w:hAnsi="Times New Roman" w:eastAsia="宋体" w:cstheme="minorBidi"/>
                <w:kern w:val="2"/>
                <w:sz w:val="24"/>
                <w:szCs w:val="24"/>
                <w:lang w:val="en-US" w:eastAsia="zh-CN" w:bidi="ar-SA"/>
              </w:rPr>
              <w:t>.</w:t>
            </w:r>
            <w:r>
              <w:rPr>
                <w:rFonts w:hint="eastAsia" w:cstheme="minorBidi"/>
                <w:kern w:val="2"/>
                <w:sz w:val="24"/>
                <w:szCs w:val="24"/>
                <w:lang w:val="en-US" w:eastAsia="zh-CN" w:bidi="ar-SA"/>
              </w:rPr>
              <w:t>4</w:t>
            </w:r>
            <w:r>
              <w:rPr>
                <w:rFonts w:hint="default" w:ascii="Times New Roman" w:hAnsi="Times New Roman" w:eastAsia="宋体" w:cstheme="minorBidi"/>
                <w:kern w:val="2"/>
                <w:sz w:val="24"/>
                <w:szCs w:val="24"/>
                <w:lang w:val="en-US" w:eastAsia="zh-CN" w:bidi="ar-SA"/>
              </w:rPr>
              <w:t>%</w:t>
            </w:r>
          </w:p>
        </w:tc>
        <w:tc>
          <w:tcPr>
            <w:tcW w:w="1211" w:type="dxa"/>
            <w:vMerge w:val="continue"/>
            <w:tcBorders>
              <w:top w:val="single" w:color="auto" w:sz="4" w:space="0"/>
            </w:tcBorders>
            <w:shd w:val="clear" w:color="auto" w:fill="auto"/>
            <w:tcMar>
              <w:top w:w="15" w:type="dxa"/>
              <w:left w:w="15" w:type="dxa"/>
              <w:right w:w="15" w:type="dxa"/>
            </w:tcMar>
            <w:vAlign w:val="center"/>
          </w:tcPr>
          <w:p>
            <w:pPr>
              <w:keepNext w:val="0"/>
              <w:keepLines w:val="0"/>
              <w:widowControl/>
              <w:suppressLineNumbers w:val="0"/>
              <w:ind w:firstLine="480" w:firstLineChars="200"/>
              <w:jc w:val="center"/>
              <w:textAlignment w:val="center"/>
              <w:rPr>
                <w:rFonts w:hint="default" w:ascii="Times New Roman" w:hAnsi="Times New Roman" w:eastAsia="宋体"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16"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39"/>
              <w:rPr>
                <w:sz w:val="24"/>
                <w:szCs w:val="24"/>
              </w:rPr>
            </w:pPr>
          </w:p>
        </w:tc>
        <w:tc>
          <w:tcPr>
            <w:tcW w:w="2725" w:type="dxa"/>
            <w:tcBorders>
              <w:left w:val="single" w:color="auto" w:sz="4" w:space="0"/>
            </w:tcBorders>
            <w:shd w:val="clear" w:color="auto" w:fill="auto"/>
            <w:tcMar>
              <w:top w:w="15" w:type="dxa"/>
              <w:left w:w="15" w:type="dxa"/>
              <w:right w:w="15" w:type="dxa"/>
            </w:tcMar>
            <w:vAlign w:val="center"/>
          </w:tcPr>
          <w:p>
            <w:pPr>
              <w:pStyle w:val="39"/>
              <w:rPr>
                <w:sz w:val="24"/>
                <w:szCs w:val="24"/>
              </w:rPr>
            </w:pPr>
            <w:r>
              <w:rPr>
                <w:rFonts w:hint="eastAsia"/>
                <w:sz w:val="24"/>
                <w:szCs w:val="24"/>
              </w:rPr>
              <w:t>专业选修课</w:t>
            </w:r>
          </w:p>
        </w:tc>
        <w:tc>
          <w:tcPr>
            <w:tcW w:w="1211" w:type="dxa"/>
            <w:shd w:val="clear" w:color="auto" w:fill="auto"/>
            <w:tcMar>
              <w:top w:w="15" w:type="dxa"/>
              <w:left w:w="15" w:type="dxa"/>
              <w:right w:w="15" w:type="dxa"/>
            </w:tcMar>
            <w:vAlign w:val="center"/>
          </w:tcPr>
          <w:p>
            <w:pPr>
              <w:keepNext w:val="0"/>
              <w:keepLines w:val="0"/>
              <w:widowControl/>
              <w:suppressLineNumbers w:val="0"/>
              <w:ind w:firstLine="480" w:firstLineChars="200"/>
              <w:jc w:val="center"/>
              <w:textAlignment w:val="center"/>
              <w:rPr>
                <w:rFonts w:hint="default" w:ascii="Times New Roman" w:hAnsi="Times New Roman" w:eastAsia="宋体" w:cstheme="minorBidi"/>
                <w:kern w:val="2"/>
                <w:sz w:val="24"/>
                <w:szCs w:val="24"/>
                <w:lang w:val="en-US" w:eastAsia="zh-CN" w:bidi="ar-SA"/>
              </w:rPr>
            </w:pPr>
            <w:r>
              <w:rPr>
                <w:rFonts w:hint="default" w:ascii="Times New Roman" w:hAnsi="Times New Roman" w:eastAsia="宋体" w:cstheme="minorBidi"/>
                <w:kern w:val="2"/>
                <w:sz w:val="24"/>
                <w:szCs w:val="24"/>
                <w:lang w:val="en-US" w:eastAsia="zh-CN" w:bidi="ar-SA"/>
              </w:rPr>
              <w:t>1</w:t>
            </w:r>
            <w:r>
              <w:rPr>
                <w:rFonts w:hint="eastAsia" w:cstheme="minorBidi"/>
                <w:kern w:val="2"/>
                <w:sz w:val="24"/>
                <w:szCs w:val="24"/>
                <w:lang w:val="en-US" w:eastAsia="zh-CN" w:bidi="ar-SA"/>
              </w:rPr>
              <w:t>7</w:t>
            </w:r>
            <w:r>
              <w:rPr>
                <w:rFonts w:hint="default" w:ascii="Times New Roman" w:hAnsi="Times New Roman" w:eastAsia="宋体" w:cstheme="minorBidi"/>
                <w:kern w:val="2"/>
                <w:sz w:val="24"/>
                <w:szCs w:val="24"/>
                <w:lang w:val="en-US" w:eastAsia="zh-CN" w:bidi="ar-SA"/>
              </w:rPr>
              <w:t xml:space="preserve">.0 </w:t>
            </w:r>
          </w:p>
        </w:tc>
        <w:tc>
          <w:tcPr>
            <w:tcW w:w="1211" w:type="dxa"/>
            <w:shd w:val="clear" w:color="auto" w:fill="auto"/>
            <w:tcMar>
              <w:top w:w="15" w:type="dxa"/>
              <w:left w:w="15" w:type="dxa"/>
              <w:right w:w="15" w:type="dxa"/>
            </w:tcMar>
            <w:vAlign w:val="center"/>
          </w:tcPr>
          <w:p>
            <w:pPr>
              <w:keepNext w:val="0"/>
              <w:keepLines w:val="0"/>
              <w:widowControl/>
              <w:suppressLineNumbers w:val="0"/>
              <w:ind w:firstLine="480" w:firstLineChars="200"/>
              <w:jc w:val="center"/>
              <w:textAlignment w:val="center"/>
              <w:rPr>
                <w:rFonts w:hint="default" w:ascii="Times New Roman" w:hAnsi="Times New Roman" w:eastAsia="宋体" w:cstheme="minorBidi"/>
                <w:kern w:val="2"/>
                <w:sz w:val="24"/>
                <w:szCs w:val="24"/>
                <w:lang w:val="en-US" w:eastAsia="zh-CN" w:bidi="ar-SA"/>
              </w:rPr>
            </w:pPr>
            <w:r>
              <w:rPr>
                <w:rFonts w:hint="default" w:ascii="Times New Roman" w:hAnsi="Times New Roman" w:eastAsia="宋体" w:cstheme="minorBidi"/>
                <w:kern w:val="2"/>
                <w:sz w:val="24"/>
                <w:szCs w:val="24"/>
                <w:lang w:val="en-US" w:eastAsia="zh-CN" w:bidi="ar-SA"/>
              </w:rPr>
              <w:t>2</w:t>
            </w:r>
            <w:r>
              <w:rPr>
                <w:rFonts w:hint="eastAsia" w:cstheme="minorBidi"/>
                <w:kern w:val="2"/>
                <w:sz w:val="24"/>
                <w:szCs w:val="24"/>
                <w:lang w:val="en-US" w:eastAsia="zh-CN" w:bidi="ar-SA"/>
              </w:rPr>
              <w:t>72</w:t>
            </w:r>
            <w:r>
              <w:rPr>
                <w:rFonts w:hint="default" w:ascii="Times New Roman" w:hAnsi="Times New Roman" w:eastAsia="宋体" w:cstheme="minorBidi"/>
                <w:kern w:val="2"/>
                <w:sz w:val="24"/>
                <w:szCs w:val="24"/>
                <w:lang w:val="en-US" w:eastAsia="zh-CN" w:bidi="ar-SA"/>
              </w:rPr>
              <w:t xml:space="preserve"> </w:t>
            </w:r>
          </w:p>
        </w:tc>
        <w:tc>
          <w:tcPr>
            <w:tcW w:w="1211" w:type="dxa"/>
            <w:shd w:val="clear" w:color="auto" w:fill="auto"/>
            <w:tcMar>
              <w:top w:w="15" w:type="dxa"/>
              <w:left w:w="15" w:type="dxa"/>
              <w:right w:w="15" w:type="dxa"/>
            </w:tcMar>
            <w:vAlign w:val="center"/>
          </w:tcPr>
          <w:p>
            <w:pPr>
              <w:keepNext w:val="0"/>
              <w:keepLines w:val="0"/>
              <w:widowControl/>
              <w:suppressLineNumbers w:val="0"/>
              <w:ind w:firstLine="480" w:firstLineChars="200"/>
              <w:jc w:val="center"/>
              <w:textAlignment w:val="center"/>
              <w:rPr>
                <w:rFonts w:hint="default" w:ascii="Times New Roman" w:hAnsi="Times New Roman" w:eastAsia="宋体" w:cstheme="minorBidi"/>
                <w:kern w:val="2"/>
                <w:sz w:val="24"/>
                <w:szCs w:val="24"/>
                <w:lang w:val="en-US" w:eastAsia="zh-CN" w:bidi="ar-SA"/>
              </w:rPr>
            </w:pPr>
            <w:r>
              <w:rPr>
                <w:rFonts w:hint="default" w:ascii="Times New Roman" w:hAnsi="Times New Roman" w:eastAsia="宋体" w:cstheme="minorBidi"/>
                <w:kern w:val="2"/>
                <w:sz w:val="24"/>
                <w:szCs w:val="24"/>
                <w:lang w:val="en-US" w:eastAsia="zh-CN" w:bidi="ar-SA"/>
              </w:rPr>
              <w:t>10.</w:t>
            </w:r>
            <w:r>
              <w:rPr>
                <w:rFonts w:hint="eastAsia" w:cstheme="minorBidi"/>
                <w:kern w:val="2"/>
                <w:sz w:val="24"/>
                <w:szCs w:val="24"/>
                <w:lang w:val="en-US" w:eastAsia="zh-CN" w:bidi="ar-SA"/>
              </w:rPr>
              <w:t>3</w:t>
            </w:r>
            <w:r>
              <w:rPr>
                <w:rFonts w:hint="default" w:ascii="Times New Roman" w:hAnsi="Times New Roman" w:eastAsia="宋体" w:cstheme="minorBidi"/>
                <w:kern w:val="2"/>
                <w:sz w:val="24"/>
                <w:szCs w:val="24"/>
                <w:lang w:val="en-US" w:eastAsia="zh-CN" w:bidi="ar-SA"/>
              </w:rPr>
              <w:t>%</w:t>
            </w:r>
          </w:p>
        </w:tc>
        <w:tc>
          <w:tcPr>
            <w:tcW w:w="1211" w:type="dxa"/>
            <w:vMerge w:val="continue"/>
            <w:shd w:val="clear" w:color="auto" w:fill="auto"/>
            <w:tcMar>
              <w:top w:w="15" w:type="dxa"/>
              <w:left w:w="15" w:type="dxa"/>
              <w:right w:w="15" w:type="dxa"/>
            </w:tcMar>
            <w:vAlign w:val="center"/>
          </w:tcPr>
          <w:p>
            <w:pPr>
              <w:keepNext w:val="0"/>
              <w:keepLines w:val="0"/>
              <w:widowControl/>
              <w:suppressLineNumbers w:val="0"/>
              <w:ind w:firstLine="480" w:firstLineChars="200"/>
              <w:jc w:val="center"/>
              <w:textAlignment w:val="center"/>
              <w:rPr>
                <w:rFonts w:hint="default" w:ascii="Times New Roman" w:hAnsi="Times New Roman" w:eastAsia="宋体"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16"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pStyle w:val="39"/>
              <w:rPr>
                <w:sz w:val="24"/>
                <w:szCs w:val="24"/>
              </w:rPr>
            </w:pPr>
            <w:r>
              <w:rPr>
                <w:rFonts w:hint="eastAsia"/>
                <w:sz w:val="24"/>
                <w:szCs w:val="24"/>
              </w:rPr>
              <w:t>实</w:t>
            </w:r>
          </w:p>
          <w:p>
            <w:pPr>
              <w:pStyle w:val="39"/>
              <w:rPr>
                <w:sz w:val="24"/>
                <w:szCs w:val="24"/>
              </w:rPr>
            </w:pPr>
            <w:r>
              <w:rPr>
                <w:rFonts w:hint="eastAsia"/>
                <w:sz w:val="24"/>
                <w:szCs w:val="24"/>
              </w:rPr>
              <w:t>践</w:t>
            </w:r>
          </w:p>
          <w:p>
            <w:pPr>
              <w:pStyle w:val="39"/>
              <w:rPr>
                <w:sz w:val="24"/>
                <w:szCs w:val="24"/>
              </w:rPr>
            </w:pPr>
            <w:r>
              <w:rPr>
                <w:rFonts w:hint="eastAsia"/>
                <w:sz w:val="24"/>
                <w:szCs w:val="24"/>
              </w:rPr>
              <w:t>能</w:t>
            </w:r>
          </w:p>
          <w:p>
            <w:pPr>
              <w:pStyle w:val="39"/>
              <w:rPr>
                <w:sz w:val="24"/>
                <w:szCs w:val="24"/>
              </w:rPr>
            </w:pPr>
            <w:r>
              <w:rPr>
                <w:rFonts w:hint="eastAsia"/>
                <w:sz w:val="24"/>
                <w:szCs w:val="24"/>
              </w:rPr>
              <w:t>力</w:t>
            </w:r>
          </w:p>
        </w:tc>
        <w:tc>
          <w:tcPr>
            <w:tcW w:w="2725" w:type="dxa"/>
            <w:tcBorders>
              <w:left w:val="single" w:color="auto" w:sz="4" w:space="0"/>
            </w:tcBorders>
            <w:shd w:val="clear" w:color="auto" w:fill="auto"/>
            <w:tcMar>
              <w:top w:w="15" w:type="dxa"/>
              <w:left w:w="15" w:type="dxa"/>
              <w:right w:w="15" w:type="dxa"/>
            </w:tcMar>
            <w:vAlign w:val="center"/>
          </w:tcPr>
          <w:p>
            <w:pPr>
              <w:pStyle w:val="39"/>
              <w:rPr>
                <w:sz w:val="24"/>
                <w:szCs w:val="24"/>
              </w:rPr>
            </w:pPr>
            <w:r>
              <w:rPr>
                <w:rFonts w:hint="eastAsia"/>
                <w:sz w:val="24"/>
                <w:szCs w:val="24"/>
              </w:rPr>
              <w:t>专业实践课</w:t>
            </w:r>
          </w:p>
        </w:tc>
        <w:tc>
          <w:tcPr>
            <w:tcW w:w="1211" w:type="dxa"/>
            <w:shd w:val="clear" w:color="auto" w:fill="auto"/>
            <w:tcMar>
              <w:top w:w="15" w:type="dxa"/>
              <w:left w:w="15" w:type="dxa"/>
              <w:right w:w="15" w:type="dxa"/>
            </w:tcMar>
            <w:vAlign w:val="center"/>
          </w:tcPr>
          <w:p>
            <w:pPr>
              <w:pStyle w:val="13"/>
              <w:rPr>
                <w:rFonts w:hint="default" w:eastAsia="宋体"/>
                <w:sz w:val="24"/>
                <w:szCs w:val="24"/>
                <w:lang w:val="en-US" w:eastAsia="zh-CN"/>
              </w:rPr>
            </w:pPr>
            <w:r>
              <w:rPr>
                <w:rFonts w:hint="eastAsia"/>
                <w:sz w:val="24"/>
                <w:szCs w:val="24"/>
                <w:lang w:val="en-US" w:eastAsia="zh-CN"/>
              </w:rPr>
              <w:t>36.5</w:t>
            </w:r>
          </w:p>
        </w:tc>
        <w:tc>
          <w:tcPr>
            <w:tcW w:w="1211" w:type="dxa"/>
            <w:shd w:val="clear" w:color="auto" w:fill="auto"/>
            <w:tcMar>
              <w:top w:w="15" w:type="dxa"/>
              <w:left w:w="15" w:type="dxa"/>
              <w:right w:w="15" w:type="dxa"/>
            </w:tcMar>
            <w:vAlign w:val="center"/>
          </w:tcPr>
          <w:p>
            <w:pPr>
              <w:pStyle w:val="13"/>
              <w:rPr>
                <w:sz w:val="24"/>
                <w:szCs w:val="24"/>
              </w:rPr>
            </w:pPr>
            <w:r>
              <w:rPr>
                <w:rFonts w:hint="eastAsia"/>
                <w:sz w:val="24"/>
                <w:szCs w:val="24"/>
                <w:lang w:val="en-US" w:eastAsia="zh-CN"/>
              </w:rPr>
              <w:t>230</w:t>
            </w:r>
            <w:r>
              <w:rPr>
                <w:sz w:val="24"/>
                <w:szCs w:val="24"/>
              </w:rPr>
              <w:t>/</w:t>
            </w:r>
            <w:r>
              <w:rPr>
                <w:rFonts w:hint="eastAsia"/>
                <w:sz w:val="24"/>
                <w:szCs w:val="24"/>
                <w:lang w:val="en-US" w:eastAsia="zh-CN"/>
              </w:rPr>
              <w:t>40</w:t>
            </w:r>
            <w:r>
              <w:rPr>
                <w:rFonts w:hint="eastAsia"/>
                <w:sz w:val="24"/>
                <w:szCs w:val="24"/>
              </w:rPr>
              <w:t>周</w:t>
            </w:r>
          </w:p>
        </w:tc>
        <w:tc>
          <w:tcPr>
            <w:tcW w:w="1211" w:type="dxa"/>
            <w:shd w:val="clear" w:color="auto" w:fill="auto"/>
            <w:tcMar>
              <w:top w:w="15" w:type="dxa"/>
              <w:left w:w="15" w:type="dxa"/>
              <w:right w:w="15" w:type="dxa"/>
            </w:tcMar>
            <w:vAlign w:val="center"/>
          </w:tcPr>
          <w:p>
            <w:pPr>
              <w:keepNext w:val="0"/>
              <w:keepLines w:val="0"/>
              <w:widowControl/>
              <w:suppressLineNumbers w:val="0"/>
              <w:ind w:firstLine="480" w:firstLineChars="200"/>
              <w:jc w:val="center"/>
              <w:textAlignment w:val="center"/>
              <w:rPr>
                <w:rFonts w:hint="default" w:ascii="Times New Roman" w:hAnsi="Times New Roman" w:eastAsia="宋体" w:cstheme="minorBidi"/>
                <w:kern w:val="2"/>
                <w:sz w:val="24"/>
                <w:szCs w:val="24"/>
                <w:lang w:val="en-US" w:eastAsia="zh-CN" w:bidi="ar-SA"/>
              </w:rPr>
            </w:pPr>
            <w:r>
              <w:rPr>
                <w:rFonts w:hint="default" w:ascii="Times New Roman" w:hAnsi="Times New Roman" w:eastAsia="宋体" w:cstheme="minorBidi"/>
                <w:kern w:val="2"/>
                <w:sz w:val="24"/>
                <w:szCs w:val="24"/>
                <w:lang w:val="en-US" w:eastAsia="zh-CN" w:bidi="ar-SA"/>
              </w:rPr>
              <w:t>2</w:t>
            </w:r>
            <w:r>
              <w:rPr>
                <w:rFonts w:hint="eastAsia" w:cstheme="minorBidi"/>
                <w:kern w:val="2"/>
                <w:sz w:val="24"/>
                <w:szCs w:val="24"/>
                <w:lang w:val="en-US" w:eastAsia="zh-CN" w:bidi="ar-SA"/>
              </w:rPr>
              <w:t>2</w:t>
            </w:r>
            <w:r>
              <w:rPr>
                <w:rFonts w:hint="default" w:ascii="Times New Roman" w:hAnsi="Times New Roman" w:eastAsia="宋体" w:cstheme="minorBidi"/>
                <w:kern w:val="2"/>
                <w:sz w:val="24"/>
                <w:szCs w:val="24"/>
                <w:lang w:val="en-US" w:eastAsia="zh-CN" w:bidi="ar-SA"/>
              </w:rPr>
              <w:t>.</w:t>
            </w:r>
            <w:r>
              <w:rPr>
                <w:rFonts w:hint="eastAsia" w:cstheme="minorBidi"/>
                <w:kern w:val="2"/>
                <w:sz w:val="24"/>
                <w:szCs w:val="24"/>
                <w:lang w:val="en-US" w:eastAsia="zh-CN" w:bidi="ar-SA"/>
              </w:rPr>
              <w:t>1</w:t>
            </w:r>
            <w:r>
              <w:rPr>
                <w:rFonts w:hint="default" w:ascii="Times New Roman" w:hAnsi="Times New Roman" w:eastAsia="宋体" w:cstheme="minorBidi"/>
                <w:kern w:val="2"/>
                <w:sz w:val="24"/>
                <w:szCs w:val="24"/>
                <w:lang w:val="en-US" w:eastAsia="zh-CN" w:bidi="ar-SA"/>
              </w:rPr>
              <w:t>%</w:t>
            </w:r>
          </w:p>
        </w:tc>
        <w:tc>
          <w:tcPr>
            <w:tcW w:w="1211" w:type="dxa"/>
            <w:vMerge w:val="restart"/>
            <w:shd w:val="clear" w:color="auto" w:fill="auto"/>
            <w:tcMar>
              <w:top w:w="15" w:type="dxa"/>
              <w:left w:w="15" w:type="dxa"/>
              <w:right w:w="15" w:type="dxa"/>
            </w:tcMar>
            <w:vAlign w:val="center"/>
          </w:tcPr>
          <w:p>
            <w:pPr>
              <w:keepNext w:val="0"/>
              <w:keepLines w:val="0"/>
              <w:widowControl/>
              <w:suppressLineNumbers w:val="0"/>
              <w:ind w:firstLine="480" w:firstLineChars="200"/>
              <w:jc w:val="center"/>
              <w:textAlignment w:val="center"/>
              <w:rPr>
                <w:rFonts w:hint="default" w:ascii="Times New Roman" w:hAnsi="Times New Roman" w:eastAsia="宋体" w:cstheme="minorBidi"/>
                <w:kern w:val="2"/>
                <w:sz w:val="24"/>
                <w:szCs w:val="24"/>
                <w:lang w:val="en-US" w:eastAsia="zh-CN" w:bidi="ar-SA"/>
              </w:rPr>
            </w:pPr>
            <w:r>
              <w:rPr>
                <w:rFonts w:hint="default" w:ascii="Times New Roman" w:hAnsi="Times New Roman" w:eastAsia="宋体" w:cstheme="minorBidi"/>
                <w:kern w:val="2"/>
                <w:sz w:val="24"/>
                <w:szCs w:val="24"/>
                <w:lang w:val="en-US" w:eastAsia="zh-CN" w:bidi="ar-SA"/>
              </w:rPr>
              <w:t>2</w:t>
            </w:r>
            <w:r>
              <w:rPr>
                <w:rFonts w:hint="eastAsia" w:cstheme="minorBidi"/>
                <w:kern w:val="2"/>
                <w:sz w:val="24"/>
                <w:szCs w:val="24"/>
                <w:lang w:val="en-US" w:eastAsia="zh-CN" w:bidi="ar-SA"/>
              </w:rPr>
              <w:t>7</w:t>
            </w:r>
            <w:r>
              <w:rPr>
                <w:rFonts w:hint="default" w:ascii="Times New Roman" w:hAnsi="Times New Roman" w:eastAsia="宋体" w:cstheme="minorBidi"/>
                <w:kern w:val="2"/>
                <w:sz w:val="24"/>
                <w:szCs w:val="24"/>
                <w:lang w:val="en-US" w:eastAsia="zh-CN" w:bidi="ar-SA"/>
              </w:rPr>
              <w:t>.</w:t>
            </w:r>
            <w:r>
              <w:rPr>
                <w:rFonts w:hint="eastAsia" w:cstheme="minorBidi"/>
                <w:kern w:val="2"/>
                <w:sz w:val="24"/>
                <w:szCs w:val="24"/>
                <w:lang w:val="en-US" w:eastAsia="zh-CN" w:bidi="ar-SA"/>
              </w:rPr>
              <w:t>2</w:t>
            </w:r>
            <w:r>
              <w:rPr>
                <w:rFonts w:hint="default" w:ascii="Times New Roman" w:hAnsi="Times New Roman" w:eastAsia="宋体" w:cstheme="minorBidi"/>
                <w:kern w:val="2"/>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1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pStyle w:val="39"/>
              <w:rPr>
                <w:sz w:val="24"/>
                <w:szCs w:val="24"/>
              </w:rPr>
            </w:pPr>
          </w:p>
        </w:tc>
        <w:tc>
          <w:tcPr>
            <w:tcW w:w="2725" w:type="dxa"/>
            <w:tcBorders>
              <w:left w:val="single" w:color="auto" w:sz="4" w:space="0"/>
            </w:tcBorders>
            <w:shd w:val="clear" w:color="auto" w:fill="auto"/>
            <w:tcMar>
              <w:top w:w="15" w:type="dxa"/>
              <w:left w:w="15" w:type="dxa"/>
              <w:right w:w="15" w:type="dxa"/>
            </w:tcMar>
            <w:vAlign w:val="center"/>
          </w:tcPr>
          <w:p>
            <w:pPr>
              <w:pStyle w:val="39"/>
              <w:rPr>
                <w:sz w:val="24"/>
                <w:szCs w:val="24"/>
              </w:rPr>
            </w:pPr>
            <w:r>
              <w:rPr>
                <w:rFonts w:hint="eastAsia"/>
                <w:sz w:val="24"/>
                <w:szCs w:val="24"/>
              </w:rPr>
              <w:t>专业外自主性实践课</w:t>
            </w:r>
          </w:p>
        </w:tc>
        <w:tc>
          <w:tcPr>
            <w:tcW w:w="1211" w:type="dxa"/>
            <w:shd w:val="clear" w:color="auto" w:fill="FFFFFF"/>
            <w:tcMar>
              <w:top w:w="15" w:type="dxa"/>
              <w:left w:w="15" w:type="dxa"/>
              <w:right w:w="15" w:type="dxa"/>
            </w:tcMar>
            <w:vAlign w:val="center"/>
          </w:tcPr>
          <w:p>
            <w:pPr>
              <w:pStyle w:val="13"/>
              <w:rPr>
                <w:sz w:val="24"/>
                <w:szCs w:val="24"/>
              </w:rPr>
            </w:pPr>
            <w:r>
              <w:rPr>
                <w:sz w:val="24"/>
                <w:szCs w:val="24"/>
              </w:rPr>
              <w:t>8.5</w:t>
            </w:r>
          </w:p>
        </w:tc>
        <w:tc>
          <w:tcPr>
            <w:tcW w:w="1211" w:type="dxa"/>
            <w:shd w:val="clear" w:color="auto" w:fill="auto"/>
            <w:tcMar>
              <w:top w:w="15" w:type="dxa"/>
              <w:left w:w="15" w:type="dxa"/>
              <w:right w:w="15" w:type="dxa"/>
            </w:tcMar>
            <w:vAlign w:val="center"/>
          </w:tcPr>
          <w:p>
            <w:pPr>
              <w:pStyle w:val="13"/>
              <w:rPr>
                <w:sz w:val="24"/>
                <w:szCs w:val="24"/>
              </w:rPr>
            </w:pPr>
            <w:r>
              <w:rPr>
                <w:rFonts w:hint="eastAsia"/>
                <w:sz w:val="24"/>
                <w:szCs w:val="24"/>
                <w:lang w:val="en-US" w:eastAsia="zh-CN"/>
              </w:rPr>
              <w:t>124/</w:t>
            </w:r>
            <w:r>
              <w:rPr>
                <w:sz w:val="24"/>
                <w:szCs w:val="24"/>
              </w:rPr>
              <w:t>2</w:t>
            </w:r>
            <w:r>
              <w:rPr>
                <w:rFonts w:hint="eastAsia"/>
                <w:sz w:val="24"/>
                <w:szCs w:val="24"/>
              </w:rPr>
              <w:t>周</w:t>
            </w:r>
          </w:p>
        </w:tc>
        <w:tc>
          <w:tcPr>
            <w:tcW w:w="1211" w:type="dxa"/>
            <w:shd w:val="clear" w:color="auto" w:fill="auto"/>
            <w:tcMar>
              <w:top w:w="15" w:type="dxa"/>
              <w:left w:w="15" w:type="dxa"/>
              <w:right w:w="15" w:type="dxa"/>
            </w:tcMar>
            <w:vAlign w:val="center"/>
          </w:tcPr>
          <w:p>
            <w:pPr>
              <w:keepNext w:val="0"/>
              <w:keepLines w:val="0"/>
              <w:widowControl/>
              <w:suppressLineNumbers w:val="0"/>
              <w:ind w:firstLine="480" w:firstLineChars="200"/>
              <w:jc w:val="center"/>
              <w:textAlignment w:val="center"/>
              <w:rPr>
                <w:rFonts w:hint="default" w:ascii="Times New Roman" w:hAnsi="Times New Roman" w:eastAsia="宋体" w:cstheme="minorBidi"/>
                <w:kern w:val="2"/>
                <w:sz w:val="24"/>
                <w:szCs w:val="24"/>
                <w:lang w:val="en-US" w:eastAsia="zh-CN" w:bidi="ar-SA"/>
              </w:rPr>
            </w:pPr>
            <w:r>
              <w:rPr>
                <w:rFonts w:hint="default" w:ascii="Times New Roman" w:hAnsi="Times New Roman" w:eastAsia="宋体" w:cstheme="minorBidi"/>
                <w:kern w:val="2"/>
                <w:sz w:val="24"/>
                <w:szCs w:val="24"/>
                <w:lang w:val="en-US" w:eastAsia="zh-CN" w:bidi="ar-SA"/>
              </w:rPr>
              <w:t>5.</w:t>
            </w:r>
            <w:r>
              <w:rPr>
                <w:rFonts w:hint="eastAsia" w:cstheme="minorBidi"/>
                <w:kern w:val="2"/>
                <w:sz w:val="24"/>
                <w:szCs w:val="24"/>
                <w:lang w:val="en-US" w:eastAsia="zh-CN" w:bidi="ar-SA"/>
              </w:rPr>
              <w:t>1</w:t>
            </w:r>
            <w:r>
              <w:rPr>
                <w:rFonts w:hint="default" w:ascii="Times New Roman" w:hAnsi="Times New Roman" w:eastAsia="宋体" w:cstheme="minorBidi"/>
                <w:kern w:val="2"/>
                <w:sz w:val="24"/>
                <w:szCs w:val="24"/>
                <w:lang w:val="en-US" w:eastAsia="zh-CN" w:bidi="ar-SA"/>
              </w:rPr>
              <w:t>%</w:t>
            </w:r>
          </w:p>
        </w:tc>
        <w:tc>
          <w:tcPr>
            <w:tcW w:w="1211" w:type="dxa"/>
            <w:vMerge w:val="continue"/>
            <w:shd w:val="clear" w:color="auto" w:fill="auto"/>
            <w:tcMar>
              <w:top w:w="15" w:type="dxa"/>
              <w:left w:w="15" w:type="dxa"/>
              <w:right w:w="15" w:type="dxa"/>
            </w:tcMar>
            <w:vAlign w:val="center"/>
          </w:tcPr>
          <w:p>
            <w:pPr>
              <w:pStyle w:val="13"/>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16"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39"/>
              <w:rPr>
                <w:sz w:val="24"/>
                <w:szCs w:val="24"/>
              </w:rPr>
            </w:pPr>
          </w:p>
        </w:tc>
        <w:tc>
          <w:tcPr>
            <w:tcW w:w="2725" w:type="dxa"/>
            <w:tcBorders>
              <w:left w:val="single" w:color="auto" w:sz="4" w:space="0"/>
            </w:tcBorders>
            <w:shd w:val="clear" w:color="auto" w:fill="auto"/>
            <w:tcMar>
              <w:top w:w="15" w:type="dxa"/>
              <w:left w:w="15" w:type="dxa"/>
              <w:right w:w="15" w:type="dxa"/>
            </w:tcMar>
            <w:vAlign w:val="center"/>
          </w:tcPr>
          <w:p>
            <w:pPr>
              <w:pStyle w:val="39"/>
              <w:rPr>
                <w:sz w:val="24"/>
                <w:szCs w:val="24"/>
              </w:rPr>
            </w:pPr>
            <w:r>
              <w:rPr>
                <w:rFonts w:hint="eastAsia"/>
                <w:sz w:val="24"/>
                <w:szCs w:val="24"/>
              </w:rPr>
              <w:t>创新创业能力发展课程</w:t>
            </w:r>
          </w:p>
        </w:tc>
        <w:tc>
          <w:tcPr>
            <w:tcW w:w="1211" w:type="dxa"/>
            <w:shd w:val="clear" w:color="auto" w:fill="auto"/>
            <w:tcMar>
              <w:top w:w="15" w:type="dxa"/>
              <w:left w:w="15" w:type="dxa"/>
              <w:right w:w="15" w:type="dxa"/>
            </w:tcMar>
            <w:vAlign w:val="center"/>
          </w:tcPr>
          <w:p>
            <w:pPr>
              <w:pStyle w:val="13"/>
              <w:rPr>
                <w:sz w:val="24"/>
                <w:szCs w:val="24"/>
              </w:rPr>
            </w:pPr>
            <w:r>
              <w:rPr>
                <w:sz w:val="24"/>
                <w:szCs w:val="24"/>
              </w:rPr>
              <w:t>X</w:t>
            </w:r>
          </w:p>
        </w:tc>
        <w:tc>
          <w:tcPr>
            <w:tcW w:w="3633" w:type="dxa"/>
            <w:gridSpan w:val="3"/>
            <w:shd w:val="clear" w:color="auto" w:fill="auto"/>
            <w:tcMar>
              <w:top w:w="15" w:type="dxa"/>
              <w:left w:w="15" w:type="dxa"/>
              <w:right w:w="15" w:type="dxa"/>
            </w:tcMar>
            <w:vAlign w:val="center"/>
          </w:tcPr>
          <w:p>
            <w:pPr>
              <w:pStyle w:val="13"/>
              <w:rPr>
                <w:sz w:val="24"/>
                <w:szCs w:val="24"/>
              </w:rPr>
            </w:pPr>
            <w:r>
              <w:rPr>
                <w:rFonts w:hint="eastAsia"/>
                <w:sz w:val="24"/>
                <w:szCs w:val="24"/>
              </w:rPr>
              <w:t>奖励性学分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41" w:type="dxa"/>
            <w:gridSpan w:val="2"/>
            <w:shd w:val="clear" w:color="auto" w:fill="auto"/>
            <w:tcMar>
              <w:top w:w="15" w:type="dxa"/>
              <w:left w:w="15" w:type="dxa"/>
              <w:right w:w="15" w:type="dxa"/>
            </w:tcMar>
            <w:vAlign w:val="center"/>
          </w:tcPr>
          <w:p>
            <w:pPr>
              <w:pStyle w:val="39"/>
              <w:rPr>
                <w:sz w:val="24"/>
                <w:szCs w:val="24"/>
              </w:rPr>
            </w:pPr>
            <w:r>
              <w:rPr>
                <w:rFonts w:hint="eastAsia"/>
                <w:sz w:val="24"/>
                <w:szCs w:val="24"/>
              </w:rPr>
              <w:t>最低毕业学分</w:t>
            </w:r>
          </w:p>
        </w:tc>
        <w:tc>
          <w:tcPr>
            <w:tcW w:w="1211" w:type="dxa"/>
            <w:shd w:val="clear" w:color="auto" w:fill="auto"/>
            <w:tcMar>
              <w:top w:w="15" w:type="dxa"/>
              <w:left w:w="15" w:type="dxa"/>
              <w:right w:w="15" w:type="dxa"/>
            </w:tcMar>
            <w:vAlign w:val="center"/>
          </w:tcPr>
          <w:p>
            <w:pPr>
              <w:pStyle w:val="13"/>
              <w:rPr>
                <w:rFonts w:hint="default" w:eastAsia="宋体"/>
                <w:sz w:val="24"/>
                <w:szCs w:val="24"/>
                <w:lang w:val="en-US" w:eastAsia="zh-CN"/>
              </w:rPr>
            </w:pPr>
            <w:r>
              <w:rPr>
                <w:rFonts w:hint="eastAsia"/>
                <w:sz w:val="24"/>
                <w:szCs w:val="24"/>
                <w:lang w:val="en-US" w:eastAsia="zh-CN"/>
              </w:rPr>
              <w:t>166.5</w:t>
            </w:r>
          </w:p>
        </w:tc>
        <w:tc>
          <w:tcPr>
            <w:tcW w:w="2422" w:type="dxa"/>
            <w:gridSpan w:val="2"/>
            <w:shd w:val="clear" w:color="auto" w:fill="auto"/>
            <w:tcMar>
              <w:top w:w="15" w:type="dxa"/>
              <w:left w:w="15" w:type="dxa"/>
              <w:right w:w="15" w:type="dxa"/>
            </w:tcMar>
            <w:vAlign w:val="center"/>
          </w:tcPr>
          <w:p>
            <w:pPr>
              <w:pStyle w:val="12"/>
              <w:rPr>
                <w:sz w:val="24"/>
                <w:szCs w:val="24"/>
                <w:highlight w:val="red"/>
              </w:rPr>
            </w:pPr>
            <w:r>
              <w:rPr>
                <w:rFonts w:hint="eastAsia"/>
                <w:sz w:val="24"/>
                <w:szCs w:val="24"/>
                <w:highlight w:val="none"/>
              </w:rPr>
              <w:t>课堂教学最低总课时</w:t>
            </w:r>
          </w:p>
        </w:tc>
        <w:tc>
          <w:tcPr>
            <w:tcW w:w="1211" w:type="dxa"/>
            <w:shd w:val="clear" w:color="auto" w:fill="auto"/>
            <w:tcMar>
              <w:top w:w="15" w:type="dxa"/>
              <w:left w:w="15" w:type="dxa"/>
              <w:right w:w="15" w:type="dxa"/>
            </w:tcMar>
            <w:vAlign w:val="center"/>
          </w:tcPr>
          <w:p>
            <w:pPr>
              <w:pStyle w:val="13"/>
              <w:rPr>
                <w:rFonts w:hint="default" w:eastAsia="宋体"/>
                <w:sz w:val="24"/>
                <w:szCs w:val="24"/>
                <w:highlight w:val="red"/>
                <w:lang w:val="en-US" w:eastAsia="zh-CN"/>
              </w:rPr>
            </w:pPr>
            <w:r>
              <w:rPr>
                <w:rFonts w:hint="eastAsia"/>
                <w:color w:val="auto"/>
                <w:sz w:val="24"/>
                <w:szCs w:val="24"/>
                <w:highlight w:val="none"/>
                <w:lang w:val="en-US" w:eastAsia="zh-CN"/>
              </w:rPr>
              <w:t>2370</w:t>
            </w:r>
          </w:p>
        </w:tc>
      </w:tr>
    </w:tbl>
    <w:p>
      <w:pPr>
        <w:pStyle w:val="47"/>
      </w:pPr>
      <w:r>
        <w:rPr>
          <w:rFonts w:hint="eastAsia"/>
        </w:rPr>
        <w:t>注：带“</w:t>
      </w:r>
      <w:r>
        <w:t>*</w:t>
      </w:r>
      <w:r>
        <w:rPr>
          <w:rFonts w:hint="eastAsia"/>
        </w:rPr>
        <w:t>”部分是指专插本学生的学分要求统计。</w:t>
      </w:r>
    </w:p>
    <w:p>
      <w:pPr>
        <w:pStyle w:val="17"/>
        <w:spacing w:before="163" w:beforeLines="50" w:line="420" w:lineRule="exact"/>
        <w:ind w:firstLine="0" w:firstLineChars="0"/>
        <w:outlineLvl w:val="0"/>
        <w:rPr>
          <w:b/>
        </w:rPr>
      </w:pPr>
      <w:r>
        <w:rPr>
          <w:b/>
        </w:rPr>
        <w:br w:type="page"/>
      </w:r>
    </w:p>
    <w:p>
      <w:pPr>
        <w:pStyle w:val="2"/>
        <w:spacing w:before="163"/>
      </w:pPr>
      <w:r>
        <w:rPr>
          <w:rFonts w:hint="eastAsia"/>
        </w:rPr>
        <w:t>七、课程安排表</w:t>
      </w:r>
    </w:p>
    <w:p>
      <w:pPr>
        <w:pStyle w:val="3"/>
        <w:rPr>
          <w:rFonts w:cs="Times New Roman"/>
        </w:rPr>
      </w:pPr>
      <w:r>
        <w:rPr>
          <w:rFonts w:hint="eastAsia"/>
        </w:rPr>
        <w:t>（一）通识类课程</w:t>
      </w:r>
    </w:p>
    <w:tbl>
      <w:tblPr>
        <w:tblStyle w:val="15"/>
        <w:tblW w:w="895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567"/>
        <w:gridCol w:w="1134"/>
        <w:gridCol w:w="2552"/>
        <w:gridCol w:w="567"/>
        <w:gridCol w:w="737"/>
        <w:gridCol w:w="567"/>
        <w:gridCol w:w="567"/>
        <w:gridCol w:w="567"/>
        <w:gridCol w:w="567"/>
        <w:gridCol w:w="567"/>
        <w:gridCol w:w="5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tcBorders>
              <w:top w:val="single" w:color="auto" w:sz="12" w:space="0"/>
              <w:left w:val="single" w:color="auto" w:sz="12" w:space="0"/>
              <w:bottom w:val="single" w:color="auto" w:sz="4" w:space="0"/>
              <w:right w:val="single" w:color="auto" w:sz="4" w:space="0"/>
            </w:tcBorders>
            <w:tcMar>
              <w:top w:w="0" w:type="dxa"/>
              <w:left w:w="57" w:type="dxa"/>
              <w:bottom w:w="0" w:type="dxa"/>
              <w:right w:w="28" w:type="dxa"/>
            </w:tcMar>
            <w:vAlign w:val="center"/>
          </w:tcPr>
          <w:p>
            <w:pPr>
              <w:pStyle w:val="39"/>
            </w:pPr>
            <w:r>
              <w:rPr>
                <w:rFonts w:hint="eastAsia"/>
              </w:rPr>
              <w:t>课程</w:t>
            </w:r>
          </w:p>
          <w:p>
            <w:pPr>
              <w:pStyle w:val="39"/>
            </w:pPr>
            <w:r>
              <w:rPr>
                <w:rFonts w:hint="eastAsia" w:ascii="宋体" w:hAnsi="宋体" w:cs="宋体"/>
              </w:rPr>
              <w:t>性</w:t>
            </w:r>
            <w:r>
              <w:rPr>
                <w:rFonts w:hint="eastAsia"/>
              </w:rPr>
              <w:t>质</w:t>
            </w:r>
          </w:p>
        </w:tc>
        <w:tc>
          <w:tcPr>
            <w:tcW w:w="1134" w:type="dxa"/>
            <w:tcBorders>
              <w:top w:val="single" w:color="auto" w:sz="12"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39"/>
            </w:pPr>
            <w:r>
              <w:rPr>
                <w:rFonts w:hint="eastAsia"/>
              </w:rPr>
              <w:t>课程代码</w:t>
            </w:r>
          </w:p>
        </w:tc>
        <w:tc>
          <w:tcPr>
            <w:tcW w:w="2552" w:type="dxa"/>
            <w:tcBorders>
              <w:top w:val="single" w:color="auto" w:sz="12"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39"/>
            </w:pPr>
            <w:r>
              <w:rPr>
                <w:rFonts w:hint="eastAsia"/>
              </w:rPr>
              <w:t>课程名称</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39"/>
            </w:pPr>
            <w:r>
              <w:rPr>
                <w:rFonts w:hint="eastAsia" w:ascii="宋体" w:hAnsi="宋体" w:cs="宋体"/>
              </w:rPr>
              <w:t>学</w:t>
            </w:r>
            <w:r>
              <w:rPr>
                <w:rFonts w:hint="eastAsia"/>
              </w:rPr>
              <w:t>分</w:t>
            </w:r>
          </w:p>
        </w:tc>
        <w:tc>
          <w:tcPr>
            <w:tcW w:w="737" w:type="dxa"/>
            <w:tcBorders>
              <w:top w:val="single" w:color="auto" w:sz="12"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39"/>
            </w:pPr>
            <w:r>
              <w:rPr>
                <w:rFonts w:hint="eastAsia"/>
              </w:rPr>
              <w:t>总学时</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39"/>
            </w:pPr>
            <w:r>
              <w:rPr>
                <w:rFonts w:hint="eastAsia" w:ascii="宋体" w:hAnsi="宋体" w:cs="宋体"/>
              </w:rPr>
              <w:t>实</w:t>
            </w:r>
            <w:r>
              <w:rPr>
                <w:rFonts w:hint="eastAsia"/>
              </w:rPr>
              <w:t>验</w:t>
            </w:r>
          </w:p>
          <w:p>
            <w:pPr>
              <w:pStyle w:val="39"/>
            </w:pPr>
            <w:r>
              <w:rPr>
                <w:rFonts w:hint="eastAsia" w:ascii="宋体" w:hAnsi="宋体" w:cs="宋体"/>
              </w:rPr>
              <w:t>学</w:t>
            </w:r>
            <w:r>
              <w:rPr>
                <w:rFonts w:hint="eastAsia"/>
              </w:rPr>
              <w:t>时</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39"/>
            </w:pPr>
            <w:r>
              <w:rPr>
                <w:rFonts w:hint="eastAsia" w:ascii="宋体" w:hAnsi="宋体" w:cs="宋体"/>
              </w:rPr>
              <w:t>实</w:t>
            </w:r>
            <w:r>
              <w:rPr>
                <w:rFonts w:hint="eastAsia"/>
              </w:rPr>
              <w:t>践</w:t>
            </w:r>
          </w:p>
          <w:p>
            <w:pPr>
              <w:pStyle w:val="39"/>
            </w:pPr>
            <w:r>
              <w:rPr>
                <w:rFonts w:hint="eastAsia" w:ascii="宋体" w:hAnsi="宋体" w:cs="宋体"/>
              </w:rPr>
              <w:t>学</w:t>
            </w:r>
            <w:r>
              <w:rPr>
                <w:rFonts w:hint="eastAsia"/>
              </w:rPr>
              <w:t>时</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39"/>
            </w:pPr>
            <w:r>
              <w:rPr>
                <w:rFonts w:hint="eastAsia" w:ascii="宋体" w:hAnsi="宋体" w:cs="宋体"/>
              </w:rPr>
              <w:t>上</w:t>
            </w:r>
            <w:r>
              <w:rPr>
                <w:rFonts w:hint="eastAsia"/>
              </w:rPr>
              <w:t>机</w:t>
            </w:r>
          </w:p>
          <w:p>
            <w:pPr>
              <w:pStyle w:val="39"/>
            </w:pPr>
            <w:r>
              <w:rPr>
                <w:rFonts w:hint="eastAsia" w:ascii="宋体" w:hAnsi="宋体" w:cs="宋体"/>
              </w:rPr>
              <w:t>学</w:t>
            </w:r>
            <w:r>
              <w:rPr>
                <w:rFonts w:hint="eastAsia"/>
              </w:rPr>
              <w:t>时</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39"/>
            </w:pPr>
            <w:r>
              <w:rPr>
                <w:rFonts w:hint="eastAsia" w:ascii="宋体" w:hAnsi="宋体" w:cs="宋体"/>
              </w:rPr>
              <w:t>开</w:t>
            </w:r>
            <w:r>
              <w:rPr>
                <w:rFonts w:hint="eastAsia"/>
              </w:rPr>
              <w:t>课</w:t>
            </w:r>
          </w:p>
          <w:p>
            <w:pPr>
              <w:pStyle w:val="39"/>
            </w:pPr>
            <w:r>
              <w:rPr>
                <w:rFonts w:hint="eastAsia" w:ascii="宋体" w:hAnsi="宋体" w:cs="宋体"/>
              </w:rPr>
              <w:t>学</w:t>
            </w:r>
            <w:r>
              <w:rPr>
                <w:rFonts w:hint="eastAsia"/>
              </w:rPr>
              <w:t>期</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39"/>
            </w:pPr>
            <w:r>
              <w:rPr>
                <w:rFonts w:hint="eastAsia" w:ascii="宋体" w:hAnsi="宋体" w:cs="宋体"/>
              </w:rPr>
              <w:t>考</w:t>
            </w:r>
            <w:r>
              <w:rPr>
                <w:rFonts w:hint="eastAsia"/>
              </w:rPr>
              <w:t>核</w:t>
            </w:r>
          </w:p>
          <w:p>
            <w:pPr>
              <w:pStyle w:val="39"/>
            </w:pPr>
            <w:r>
              <w:rPr>
                <w:rFonts w:hint="eastAsia" w:ascii="宋体" w:hAnsi="宋体" w:cs="宋体"/>
              </w:rPr>
              <w:t>方</w:t>
            </w:r>
            <w:r>
              <w:rPr>
                <w:rFonts w:hint="eastAsia"/>
              </w:rPr>
              <w:t>式</w:t>
            </w:r>
          </w:p>
        </w:tc>
        <w:tc>
          <w:tcPr>
            <w:tcW w:w="567" w:type="dxa"/>
            <w:tcBorders>
              <w:top w:val="single" w:color="auto" w:sz="12" w:space="0"/>
              <w:left w:val="single" w:color="auto" w:sz="4" w:space="0"/>
              <w:bottom w:val="single" w:color="auto" w:sz="4" w:space="0"/>
              <w:right w:val="single" w:color="auto" w:sz="12" w:space="0"/>
            </w:tcBorders>
            <w:tcMar>
              <w:left w:w="57" w:type="dxa"/>
              <w:right w:w="28" w:type="dxa"/>
            </w:tcMar>
            <w:vAlign w:val="center"/>
          </w:tcPr>
          <w:p>
            <w:pPr>
              <w:pStyle w:val="39"/>
            </w:pPr>
            <w:r>
              <w:rPr>
                <w:rFonts w:hint="eastAsia" w:ascii="宋体" w:hAnsi="宋体" w:cs="宋体"/>
              </w:rPr>
              <w:t>备</w:t>
            </w:r>
            <w:r>
              <w:rPr>
                <w:rFonts w:hint="eastAsia"/>
              </w:rPr>
              <w:t>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restart"/>
            <w:tcBorders>
              <w:top w:val="single" w:color="auto" w:sz="4" w:space="0"/>
              <w:left w:val="single" w:color="auto" w:sz="12" w:space="0"/>
              <w:bottom w:val="single" w:color="auto" w:sz="4" w:space="0"/>
              <w:right w:val="single" w:color="auto" w:sz="4" w:space="0"/>
            </w:tcBorders>
            <w:tcMar>
              <w:top w:w="0" w:type="dxa"/>
              <w:left w:w="57" w:type="dxa"/>
              <w:bottom w:w="0" w:type="dxa"/>
              <w:right w:w="28" w:type="dxa"/>
            </w:tcMar>
            <w:vAlign w:val="center"/>
          </w:tcPr>
          <w:p>
            <w:pPr>
              <w:pStyle w:val="39"/>
            </w:pPr>
            <w:r>
              <w:rPr>
                <w:rFonts w:hint="eastAsia"/>
              </w:rPr>
              <w:t>通</w:t>
            </w:r>
          </w:p>
          <w:p>
            <w:pPr>
              <w:pStyle w:val="39"/>
            </w:pPr>
            <w:r>
              <w:rPr>
                <w:rFonts w:hint="eastAsia"/>
              </w:rPr>
              <w:t>识</w:t>
            </w:r>
          </w:p>
          <w:p>
            <w:pPr>
              <w:pStyle w:val="39"/>
            </w:pPr>
            <w:r>
              <w:rPr>
                <w:rFonts w:hint="eastAsia"/>
              </w:rPr>
              <w:t>必</w:t>
            </w:r>
          </w:p>
          <w:p>
            <w:pPr>
              <w:pStyle w:val="39"/>
            </w:pPr>
            <w:r>
              <w:rPr>
                <w:rFonts w:hint="eastAsia"/>
              </w:rPr>
              <w:t>修</w:t>
            </w:r>
          </w:p>
          <w:p>
            <w:pPr>
              <w:pStyle w:val="39"/>
            </w:pPr>
            <w:r>
              <w:rPr>
                <w:rFonts w:hint="eastAsia"/>
              </w:rPr>
              <w:t>课</w:t>
            </w: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0502101</w:t>
            </w:r>
            <w:r>
              <w:rPr>
                <w:lang w:bidi="ar"/>
              </w:rPr>
              <w:t>A</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1"/>
            </w:pPr>
            <w:r>
              <w:rPr>
                <w:rFonts w:hint="eastAsia"/>
              </w:rPr>
              <w:t>大学英语（</w:t>
            </w:r>
            <w:r>
              <w:t>1</w:t>
            </w:r>
            <w:r>
              <w:rPr>
                <w:rFonts w:hint="eastAsia"/>
              </w:rPr>
              <w:t>）</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3.0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1</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考试</w:t>
            </w: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0502101B</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1"/>
            </w:pPr>
            <w:r>
              <w:rPr>
                <w:rFonts w:hint="eastAsia"/>
              </w:rPr>
              <w:t>大学英语（</w:t>
            </w:r>
            <w:r>
              <w:t>2</w:t>
            </w:r>
            <w:r>
              <w:rPr>
                <w:rFonts w:hint="eastAsia"/>
              </w:rPr>
              <w:t>）</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3.0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考试</w:t>
            </w: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0502101C</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1"/>
            </w:pPr>
            <w:r>
              <w:rPr>
                <w:rFonts w:hint="eastAsia"/>
              </w:rPr>
              <w:t>大学英语（</w:t>
            </w:r>
            <w:r>
              <w:t>3</w:t>
            </w:r>
            <w:r>
              <w:rPr>
                <w:rFonts w:hint="eastAsia"/>
              </w:rPr>
              <w:t>）</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3.0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3</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考试</w:t>
            </w: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0502101D</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1"/>
            </w:pPr>
            <w:r>
              <w:rPr>
                <w:rFonts w:hint="eastAsia"/>
              </w:rPr>
              <w:t>大学英语（</w:t>
            </w:r>
            <w:r>
              <w:t>4</w:t>
            </w:r>
            <w:r>
              <w:rPr>
                <w:rFonts w:hint="eastAsia"/>
              </w:rPr>
              <w:t>）</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3.0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4</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考试</w:t>
            </w: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0402200A</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1"/>
            </w:pPr>
            <w:r>
              <w:rPr>
                <w:rFonts w:hint="eastAsia"/>
              </w:rPr>
              <w:t>体育（</w:t>
            </w:r>
            <w:r>
              <w:t>1</w:t>
            </w:r>
            <w:r>
              <w:rPr>
                <w:rFonts w:hint="eastAsia"/>
              </w:rPr>
              <w:t>）</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30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30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1</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0402200B</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1"/>
            </w:pPr>
            <w:r>
              <w:rPr>
                <w:rFonts w:hint="eastAsia"/>
              </w:rPr>
              <w:t>体育（</w:t>
            </w:r>
            <w:r>
              <w:t>2</w:t>
            </w:r>
            <w:r>
              <w:rPr>
                <w:rFonts w:hint="eastAsia"/>
              </w:rPr>
              <w:t>）</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30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30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0402200C</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1"/>
            </w:pPr>
            <w:r>
              <w:rPr>
                <w:rFonts w:hint="eastAsia"/>
              </w:rPr>
              <w:t>体育（</w:t>
            </w:r>
            <w:r>
              <w:t>3</w:t>
            </w:r>
            <w:r>
              <w:rPr>
                <w:rFonts w:hint="eastAsia"/>
              </w:rPr>
              <w:t>）</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30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30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4</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0402200D</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1"/>
            </w:pPr>
            <w:r>
              <w:rPr>
                <w:rFonts w:hint="eastAsia"/>
              </w:rPr>
              <w:t>体育（专选）</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30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30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3</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0302206A</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1"/>
            </w:pPr>
            <w:r>
              <w:rPr>
                <w:rFonts w:hint="eastAsia"/>
              </w:rPr>
              <w:t>形势与政策（</w:t>
            </w:r>
            <w:r>
              <w:t>1</w:t>
            </w:r>
            <w:r>
              <w:rPr>
                <w:rFonts w:hint="eastAsia"/>
              </w:rPr>
              <w:t>）</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0.5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1</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0302206B</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1"/>
            </w:pPr>
            <w:r>
              <w:rPr>
                <w:rFonts w:hint="eastAsia"/>
              </w:rPr>
              <w:t>形势与政策（</w:t>
            </w:r>
            <w:r>
              <w:t>2</w:t>
            </w:r>
            <w:r>
              <w:rPr>
                <w:rFonts w:hint="eastAsia"/>
              </w:rPr>
              <w:t>）</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0.5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0302206C</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1"/>
            </w:pPr>
            <w:r>
              <w:rPr>
                <w:rFonts w:hint="eastAsia"/>
              </w:rPr>
              <w:t>形势与政策（</w:t>
            </w:r>
            <w:r>
              <w:t>3</w:t>
            </w:r>
            <w:r>
              <w:rPr>
                <w:rFonts w:hint="eastAsia"/>
              </w:rPr>
              <w:t>）</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0.5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3</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0302206D</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1"/>
            </w:pPr>
            <w:r>
              <w:rPr>
                <w:rFonts w:hint="eastAsia"/>
              </w:rPr>
              <w:t>形势与政策（</w:t>
            </w:r>
            <w:r>
              <w:t>4</w:t>
            </w:r>
            <w:r>
              <w:rPr>
                <w:rFonts w:hint="eastAsia"/>
              </w:rPr>
              <w:t>）</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0.5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4</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08065001</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1"/>
            </w:pPr>
            <w:r>
              <w:rPr>
                <w:rFonts w:hint="eastAsia"/>
              </w:rPr>
              <w:t>计算机应用基础</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lang w:bidi="ar"/>
              </w:rPr>
            </w:pPr>
            <w:r>
              <w:rPr>
                <w:lang w:bidi="ar"/>
              </w:rPr>
              <w:t>2.5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color w:val="auto"/>
                <w:lang w:bidi="ar"/>
              </w:rPr>
            </w:pPr>
            <w:r>
              <w:rPr>
                <w:color w:val="auto"/>
                <w:lang w:bidi="ar"/>
              </w:rPr>
              <w:t>50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color w:val="auto"/>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color w:val="auto"/>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rFonts w:hint="default" w:eastAsia="宋体"/>
                <w:color w:val="auto"/>
                <w:lang w:val="en-US" w:eastAsia="zh-CN"/>
              </w:rPr>
            </w:pPr>
            <w:r>
              <w:rPr>
                <w:rFonts w:hint="eastAsia"/>
                <w:color w:val="auto"/>
                <w:lang w:val="en-US" w:eastAsia="zh-CN" w:bidi="ar"/>
              </w:rPr>
              <w:t>25</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lang w:bidi="ar"/>
              </w:rPr>
              <w:t>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rFonts w:hint="eastAsia" w:eastAsia="宋体"/>
                <w:lang w:eastAsia="zh-CN"/>
              </w:rPr>
            </w:pPr>
            <w:r>
              <w:rPr>
                <w:rFonts w:hint="eastAsia"/>
              </w:rPr>
              <w:t>考</w:t>
            </w:r>
            <w:r>
              <w:rPr>
                <w:rFonts w:hint="eastAsia"/>
                <w:lang w:val="en-US" w:eastAsia="zh-CN"/>
              </w:rPr>
              <w:t>查</w:t>
            </w: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03022008</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1"/>
            </w:pPr>
            <w:r>
              <w:rPr>
                <w:rFonts w:hint="eastAsia"/>
              </w:rPr>
              <w:t>中国近现代史纲要</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3.0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color w:val="auto"/>
              </w:rPr>
            </w:pPr>
            <w:r>
              <w:rPr>
                <w:color w:val="auto"/>
                <w:lang w:bidi="ar"/>
              </w:rP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color w:val="auto"/>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color w:val="auto"/>
              </w:rPr>
            </w:pPr>
            <w:r>
              <w:rPr>
                <w:color w:val="auto"/>
                <w:lang w:bidi="ar"/>
              </w:rPr>
              <w:t>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color w:val="auto"/>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1</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考试</w:t>
            </w: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03022005</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1"/>
            </w:pPr>
            <w:r>
              <w:rPr>
                <w:rFonts w:hint="eastAsia"/>
              </w:rPr>
              <w:t>思想道德修养与法律基础</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3.0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color w:val="auto"/>
              </w:rPr>
            </w:pPr>
            <w:r>
              <w:rPr>
                <w:color w:val="auto"/>
                <w:lang w:bidi="ar"/>
              </w:rP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color w:val="auto"/>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color w:val="auto"/>
              </w:rPr>
            </w:pPr>
            <w:r>
              <w:rPr>
                <w:color w:val="auto"/>
                <w:lang w:bidi="ar"/>
              </w:rPr>
              <w:t>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color w:val="auto"/>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lang w:bidi="ar"/>
              </w:rPr>
              <w:t>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考试</w:t>
            </w: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0302201A</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1"/>
            </w:pPr>
            <w:r>
              <w:rPr>
                <w:rFonts w:hint="eastAsia"/>
              </w:rPr>
              <w:t>毛泽东思想和中国特色社会主义理论体系概论（</w:t>
            </w:r>
            <w:r>
              <w:t>1</w:t>
            </w:r>
            <w:r>
              <w:rPr>
                <w:rFonts w:hint="eastAsia"/>
              </w:rPr>
              <w:t>）</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2.5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rFonts w:hint="default" w:eastAsia="宋体"/>
                <w:color w:val="auto"/>
                <w:lang w:val="en-US" w:eastAsia="zh-CN"/>
              </w:rPr>
            </w:pPr>
            <w:r>
              <w:rPr>
                <w:rFonts w:hint="eastAsia"/>
                <w:color w:val="auto"/>
                <w:lang w:val="en-US" w:eastAsia="zh-CN" w:bidi="ar"/>
              </w:rPr>
              <w:t>40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color w:val="auto"/>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color w:val="auto"/>
              </w:rPr>
            </w:pPr>
            <w:r>
              <w:rPr>
                <w:color w:val="auto"/>
                <w:lang w:bidi="ar"/>
              </w:rPr>
              <w:t>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color w:val="auto"/>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3</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0302201B</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1"/>
            </w:pPr>
            <w:r>
              <w:rPr>
                <w:rFonts w:hint="eastAsia"/>
              </w:rPr>
              <w:t>毛泽东思想和中国特色社会主义理论体系概论（</w:t>
            </w:r>
            <w:r>
              <w:t>2</w:t>
            </w:r>
            <w:r>
              <w:rPr>
                <w:rFonts w:hint="eastAsia"/>
              </w:rPr>
              <w:t>）</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2.5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rFonts w:hint="default" w:eastAsia="宋体"/>
                <w:color w:val="auto"/>
                <w:lang w:val="en-US" w:eastAsia="zh-CN"/>
              </w:rPr>
            </w:pPr>
            <w:r>
              <w:rPr>
                <w:rFonts w:hint="eastAsia"/>
                <w:color w:val="auto"/>
                <w:lang w:val="en-US" w:eastAsia="zh-CN" w:bidi="ar"/>
              </w:rPr>
              <w:t>40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color w:val="auto"/>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color w:val="auto"/>
              </w:rPr>
            </w:pPr>
            <w:r>
              <w:rPr>
                <w:color w:val="auto"/>
                <w:lang w:bidi="ar"/>
              </w:rPr>
              <w:t>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color w:val="auto"/>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4</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03022010</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1"/>
            </w:pPr>
            <w:r>
              <w:rPr>
                <w:rFonts w:hint="eastAsia"/>
              </w:rPr>
              <w:t>马克思主义基本原理概论</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3.0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color w:val="auto"/>
              </w:rPr>
            </w:pPr>
            <w:r>
              <w:rPr>
                <w:color w:val="auto"/>
                <w:lang w:bidi="ar"/>
              </w:rP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color w:val="auto"/>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color w:val="auto"/>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color w:val="auto"/>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5</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考试</w:t>
            </w: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04011001</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1"/>
            </w:pPr>
            <w:r>
              <w:rPr>
                <w:rFonts w:hint="eastAsia"/>
              </w:rPr>
              <w:t>大学生心理学</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lang w:bidi="ar"/>
              </w:rPr>
              <w:t>2.0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lang w:bidi="ar"/>
              </w:rPr>
              <w:t>32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1</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04011006</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1"/>
            </w:pPr>
            <w:r>
              <w:rPr>
                <w:rFonts w:hint="eastAsia"/>
              </w:rPr>
              <w:t>大学生就业指导</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16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3"/>
            </w:pPr>
          </w:p>
        </w:tc>
        <w:tc>
          <w:tcPr>
            <w:tcW w:w="2552"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ascii="宋体" w:hAnsi="宋体" w:cs="宋体"/>
                <w:lang w:bidi="ar"/>
              </w:rPr>
              <w:t>小</w:t>
            </w:r>
            <w:r>
              <w:rPr>
                <w:rFonts w:hint="eastAsia"/>
                <w:lang w:bidi="ar"/>
              </w:rPr>
              <w:t>计</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37.</w:t>
            </w:r>
            <w:r>
              <w:rPr>
                <w:rFonts w:hint="eastAsia"/>
              </w:rPr>
              <w:t>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6</w:t>
            </w:r>
            <w:r>
              <w:rPr>
                <w:rFonts w:hint="eastAsia"/>
              </w:rPr>
              <w:t>66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152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50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restart"/>
            <w:tcBorders>
              <w:top w:val="single" w:color="auto" w:sz="4" w:space="0"/>
              <w:left w:val="single" w:color="auto" w:sz="12" w:space="0"/>
              <w:bottom w:val="single" w:color="auto" w:sz="12" w:space="0"/>
              <w:right w:val="single" w:color="auto" w:sz="4" w:space="0"/>
            </w:tcBorders>
            <w:tcMar>
              <w:top w:w="0" w:type="dxa"/>
              <w:left w:w="57" w:type="dxa"/>
              <w:bottom w:w="0" w:type="dxa"/>
              <w:right w:w="28" w:type="dxa"/>
            </w:tcMar>
            <w:vAlign w:val="center"/>
          </w:tcPr>
          <w:p>
            <w:pPr>
              <w:pStyle w:val="39"/>
            </w:pPr>
            <w:r>
              <w:rPr>
                <w:rFonts w:hint="eastAsia"/>
              </w:rPr>
              <w:t>通</w:t>
            </w:r>
          </w:p>
          <w:p>
            <w:pPr>
              <w:pStyle w:val="39"/>
            </w:pPr>
            <w:r>
              <w:rPr>
                <w:rFonts w:hint="eastAsia"/>
              </w:rPr>
              <w:t>识</w:t>
            </w:r>
          </w:p>
          <w:p>
            <w:pPr>
              <w:pStyle w:val="39"/>
            </w:pPr>
            <w:r>
              <w:rPr>
                <w:rFonts w:hint="eastAsia"/>
              </w:rPr>
              <w:t>选</w:t>
            </w:r>
          </w:p>
          <w:p>
            <w:pPr>
              <w:pStyle w:val="39"/>
            </w:pPr>
            <w:r>
              <w:rPr>
                <w:rFonts w:hint="eastAsia"/>
              </w:rPr>
              <w:t>修</w:t>
            </w:r>
          </w:p>
          <w:p>
            <w:pPr>
              <w:pStyle w:val="39"/>
            </w:pPr>
            <w:r>
              <w:rPr>
                <w:rFonts w:hint="eastAsia"/>
              </w:rPr>
              <w:t>课</w:t>
            </w: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01101103</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1"/>
            </w:pPr>
            <w:r>
              <w:rPr>
                <w:rFonts w:hint="eastAsia"/>
              </w:rPr>
              <w:t>马克思主义中国化进程与青年学生使命担当</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20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1</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ascii="宋体" w:hAnsi="宋体" w:cs="宋体"/>
              </w:rPr>
              <w:t>考</w:t>
            </w:r>
            <w:r>
              <w:rPr>
                <w:rFonts w:hint="eastAsia"/>
              </w:rPr>
              <w:t>查</w:t>
            </w: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r>
              <w:t>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tcMar>
              <w:left w:w="57" w:type="dxa"/>
              <w:right w:w="28"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g0400213</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1"/>
            </w:pPr>
            <w:r>
              <w:rPr>
                <w:rFonts w:hint="eastAsia"/>
              </w:rPr>
              <w:t>创业基础</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lang w:bidi="ar"/>
              </w:rPr>
            </w:pPr>
            <w:r>
              <w:rPr>
                <w:lang w:bidi="ar"/>
              </w:rP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lang w:bidi="ar"/>
              </w:rPr>
            </w:pPr>
            <w:r>
              <w:rPr>
                <w:lang w:bidi="ar"/>
              </w:rPr>
              <w:t>16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lang w:bidi="ar"/>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lang w:bidi="ar"/>
              </w:rPr>
            </w:pPr>
            <w:r>
              <w:rPr>
                <w:rFonts w:hint="eastAsia" w:ascii="宋体" w:hAnsi="宋体" w:cs="宋体"/>
              </w:rPr>
              <w:t>考</w:t>
            </w:r>
            <w:r>
              <w:rPr>
                <w:rFonts w:hint="eastAsia"/>
              </w:rPr>
              <w:t>查</w:t>
            </w: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r>
              <w:t>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tcMar>
              <w:left w:w="57" w:type="dxa"/>
              <w:right w:w="28"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11022427</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1"/>
            </w:pPr>
            <w:r>
              <w:rPr>
                <w:rFonts w:hint="eastAsia"/>
              </w:rPr>
              <w:t>创业实践</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lang w:bidi="ar"/>
              </w:rPr>
            </w:pPr>
            <w:r>
              <w:rPr>
                <w:lang w:bidi="ar"/>
              </w:rPr>
              <w:t>0.5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lang w:bidi="ar"/>
              </w:rPr>
            </w:pPr>
            <w:r>
              <w:rPr>
                <w:lang w:bidi="ar"/>
              </w:rPr>
              <w:t>10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lang w:bidi="ar"/>
              </w:rPr>
            </w:pPr>
            <w:r>
              <w:rPr>
                <w:lang w:bidi="ar"/>
              </w:rPr>
              <w:t>10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lang w:bidi="ar"/>
              </w:rPr>
            </w:pPr>
            <w:r>
              <w:rPr>
                <w:rFonts w:hint="eastAsia" w:ascii="宋体" w:hAnsi="宋体" w:cs="宋体"/>
              </w:rPr>
              <w:t>考</w:t>
            </w:r>
            <w:r>
              <w:rPr>
                <w:rFonts w:hint="eastAsia"/>
              </w:rPr>
              <w:t>查</w:t>
            </w: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r>
              <w:t>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tcMar>
              <w:left w:w="57" w:type="dxa"/>
              <w:right w:w="28"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03022388</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1"/>
            </w:pPr>
            <w:r>
              <w:rPr>
                <w:rFonts w:hint="eastAsia"/>
              </w:rPr>
              <w:t>中外哲学十五讲</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lang w:bidi="ar"/>
              </w:rPr>
            </w:pPr>
            <w:r>
              <w:rPr>
                <w:lang w:bidi="ar"/>
              </w:rPr>
              <w:t>2.0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lang w:bidi="ar"/>
              </w:rPr>
            </w:pPr>
            <w:r>
              <w:rPr>
                <w:lang w:bidi="ar"/>
              </w:rPr>
              <w:t>32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lang w:bidi="ar"/>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lang w:bidi="ar"/>
              </w:rPr>
            </w:pPr>
            <w:r>
              <w:rPr>
                <w:rFonts w:hint="eastAsia" w:ascii="宋体" w:hAnsi="宋体" w:cs="宋体"/>
              </w:rPr>
              <w:t>考</w:t>
            </w:r>
            <w:r>
              <w:rPr>
                <w:rFonts w:hint="eastAsia"/>
              </w:rPr>
              <w:t>查</w:t>
            </w: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r>
              <w:t>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tcMar>
              <w:left w:w="57" w:type="dxa"/>
              <w:right w:w="28"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03071701</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1"/>
            </w:pPr>
            <w:r>
              <w:rPr>
                <w:rFonts w:hint="eastAsia"/>
              </w:rPr>
              <w:t>人工智能科普讲座</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lang w:bidi="ar"/>
              </w:rPr>
            </w:pPr>
            <w:r>
              <w:rPr>
                <w:lang w:bidi="ar"/>
              </w:rP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lang w:bidi="ar"/>
              </w:rPr>
            </w:pPr>
            <w:r>
              <w:rPr>
                <w:lang w:bidi="ar"/>
              </w:rPr>
              <w:t>16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lang w:bidi="ar"/>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5</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lang w:bidi="ar"/>
              </w:rPr>
            </w:pPr>
            <w:r>
              <w:rPr>
                <w:rFonts w:hint="eastAsia" w:ascii="宋体" w:hAnsi="宋体" w:cs="宋体"/>
              </w:rPr>
              <w:t>考</w:t>
            </w:r>
            <w:r>
              <w:rPr>
                <w:rFonts w:hint="eastAsia"/>
              </w:rPr>
              <w:t>查</w:t>
            </w: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r>
              <w:t>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tcMar>
              <w:left w:w="57" w:type="dxa"/>
              <w:right w:w="28" w:type="dxa"/>
            </w:tcMar>
            <w:vAlign w:val="center"/>
          </w:tcPr>
          <w:p>
            <w:pPr>
              <w:pStyle w:val="13"/>
            </w:pPr>
          </w:p>
        </w:tc>
        <w:tc>
          <w:tcPr>
            <w:tcW w:w="2552"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ind w:firstLine="360"/>
            </w:pPr>
            <w:r>
              <w:rPr>
                <w:rFonts w:hint="eastAsia"/>
              </w:rPr>
              <w:t>经管类、美育类、工程技术类</w:t>
            </w:r>
          </w:p>
          <w:p>
            <w:pPr>
              <w:pStyle w:val="13"/>
            </w:pPr>
            <w:r>
              <w:rPr>
                <w:rFonts w:hint="eastAsia"/>
                <w:kern w:val="0"/>
              </w:rPr>
              <w:t>（至少各选一门）</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4.5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72</w:t>
            </w:r>
          </w:p>
        </w:tc>
        <w:tc>
          <w:tcPr>
            <w:tcW w:w="567" w:type="dxa"/>
            <w:gridSpan w:val="4"/>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jc w:val="left"/>
            </w:pPr>
            <w:r>
              <w:rPr>
                <w:rFonts w:hint="eastAsia"/>
              </w:rPr>
              <w:t>具体课程参见《通识选修课课程库》。</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ascii="宋体" w:hAnsi="宋体" w:cs="宋体"/>
              </w:rPr>
              <w:t>考</w:t>
            </w:r>
            <w:r>
              <w:rPr>
                <w:rFonts w:hint="eastAsia"/>
              </w:rPr>
              <w:t>查</w:t>
            </w: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tcMar>
              <w:left w:w="57" w:type="dxa"/>
              <w:right w:w="28" w:type="dxa"/>
            </w:tcMar>
            <w:vAlign w:val="center"/>
          </w:tcPr>
          <w:p>
            <w:pPr>
              <w:pStyle w:val="13"/>
            </w:pPr>
          </w:p>
        </w:tc>
        <w:tc>
          <w:tcPr>
            <w:tcW w:w="2552" w:type="dxa"/>
            <w:gridSpan w:val="2"/>
            <w:tcBorders>
              <w:top w:val="single" w:color="auto" w:sz="4" w:space="0"/>
              <w:left w:val="single" w:color="auto" w:sz="4" w:space="0"/>
              <w:bottom w:val="single" w:color="auto" w:sz="12" w:space="0"/>
              <w:right w:val="single" w:color="auto" w:sz="4" w:space="0"/>
            </w:tcBorders>
            <w:tcMar>
              <w:top w:w="0" w:type="dxa"/>
              <w:left w:w="57" w:type="dxa"/>
              <w:bottom w:w="0" w:type="dxa"/>
              <w:right w:w="28" w:type="dxa"/>
            </w:tcMar>
            <w:vAlign w:val="center"/>
          </w:tcPr>
          <w:p>
            <w:pPr>
              <w:pStyle w:val="13"/>
            </w:pPr>
            <w:r>
              <w:rPr>
                <w:rFonts w:hint="eastAsia" w:ascii="宋体" w:hAnsi="宋体" w:cs="宋体"/>
              </w:rPr>
              <w:t>小</w:t>
            </w:r>
            <w:r>
              <w:rPr>
                <w:rFonts w:hint="eastAsia"/>
              </w:rPr>
              <w:t>计</w:t>
            </w: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28" w:type="dxa"/>
            </w:tcMar>
            <w:vAlign w:val="center"/>
          </w:tcPr>
          <w:p>
            <w:pPr>
              <w:pStyle w:val="13"/>
            </w:pPr>
            <w:r>
              <w:t>10.0</w:t>
            </w:r>
          </w:p>
        </w:tc>
        <w:tc>
          <w:tcPr>
            <w:tcW w:w="737" w:type="dxa"/>
            <w:tcBorders>
              <w:top w:val="single" w:color="auto" w:sz="4" w:space="0"/>
              <w:left w:val="single" w:color="auto" w:sz="4" w:space="0"/>
              <w:bottom w:val="single" w:color="auto" w:sz="12" w:space="0"/>
              <w:right w:val="single" w:color="auto" w:sz="4" w:space="0"/>
            </w:tcBorders>
            <w:tcMar>
              <w:top w:w="0" w:type="dxa"/>
              <w:left w:w="57" w:type="dxa"/>
              <w:bottom w:w="0" w:type="dxa"/>
              <w:right w:w="28" w:type="dxa"/>
            </w:tcMar>
            <w:vAlign w:val="center"/>
          </w:tcPr>
          <w:p>
            <w:pPr>
              <w:pStyle w:val="13"/>
            </w:pPr>
            <w:r>
              <w:t>166</w:t>
            </w: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12" w:space="0"/>
              <w:right w:val="single" w:color="auto" w:sz="12" w:space="0"/>
            </w:tcBorders>
            <w:tcMar>
              <w:left w:w="57" w:type="dxa"/>
              <w:right w:w="28" w:type="dxa"/>
            </w:tcMar>
            <w:vAlign w:val="center"/>
          </w:tcPr>
          <w:p>
            <w:pPr>
              <w:pStyle w:val="13"/>
            </w:pPr>
          </w:p>
        </w:tc>
      </w:tr>
    </w:tbl>
    <w:p>
      <w:pPr>
        <w:pStyle w:val="47"/>
        <w:rPr>
          <w:rFonts w:ascii="Calibri" w:hAnsi="Calibri" w:cs="Times New Roman"/>
          <w:b/>
          <w:sz w:val="28"/>
          <w:szCs w:val="28"/>
        </w:rPr>
      </w:pPr>
      <w:r>
        <w:rPr>
          <w:rFonts w:hint="eastAsia"/>
        </w:rPr>
        <w:t>注：X为通识限选课。工</w:t>
      </w:r>
      <w:r>
        <w:rPr>
          <w:rFonts w:ascii="Calibri" w:hAnsi="Calibri" w:cs="Times New Roman"/>
          <w:b/>
          <w:sz w:val="28"/>
          <w:szCs w:val="28"/>
        </w:rPr>
        <w:br w:type="page"/>
      </w:r>
    </w:p>
    <w:p>
      <w:pPr>
        <w:pStyle w:val="3"/>
      </w:pPr>
      <w:r>
        <w:rPr>
          <w:rFonts w:hint="eastAsia"/>
        </w:rPr>
        <w:t>（二）专业类课程</w:t>
      </w:r>
    </w:p>
    <w:tbl>
      <w:tblPr>
        <w:tblStyle w:val="15"/>
        <w:tblW w:w="895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567"/>
        <w:gridCol w:w="1134"/>
        <w:gridCol w:w="2552"/>
        <w:gridCol w:w="567"/>
        <w:gridCol w:w="737"/>
        <w:gridCol w:w="567"/>
        <w:gridCol w:w="567"/>
        <w:gridCol w:w="567"/>
        <w:gridCol w:w="567"/>
        <w:gridCol w:w="567"/>
        <w:gridCol w:w="5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tcBorders>
              <w:top w:val="single" w:color="auto" w:sz="12" w:space="0"/>
              <w:left w:val="single" w:color="auto" w:sz="12" w:space="0"/>
              <w:bottom w:val="single" w:color="auto" w:sz="4" w:space="0"/>
              <w:right w:val="single" w:color="auto" w:sz="4" w:space="0"/>
            </w:tcBorders>
            <w:tcMar>
              <w:top w:w="0" w:type="dxa"/>
              <w:left w:w="57" w:type="dxa"/>
              <w:bottom w:w="0" w:type="dxa"/>
              <w:right w:w="0" w:type="dxa"/>
            </w:tcMar>
            <w:vAlign w:val="center"/>
          </w:tcPr>
          <w:p>
            <w:pPr>
              <w:pStyle w:val="39"/>
            </w:pPr>
            <w:r>
              <w:rPr>
                <w:rFonts w:hint="eastAsia"/>
              </w:rPr>
              <w:t>课程</w:t>
            </w:r>
          </w:p>
          <w:p>
            <w:pPr>
              <w:pStyle w:val="39"/>
            </w:pPr>
            <w:r>
              <w:rPr>
                <w:rFonts w:hint="eastAsia" w:ascii="宋体" w:hAnsi="宋体" w:cs="宋体"/>
              </w:rPr>
              <w:t>性</w:t>
            </w:r>
            <w:r>
              <w:rPr>
                <w:rFonts w:hint="eastAsia"/>
              </w:rPr>
              <w:t>质</w:t>
            </w:r>
          </w:p>
        </w:tc>
        <w:tc>
          <w:tcPr>
            <w:tcW w:w="1134"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39"/>
            </w:pPr>
            <w:r>
              <w:rPr>
                <w:rFonts w:hint="eastAsia"/>
              </w:rPr>
              <w:t>课程代码</w:t>
            </w:r>
          </w:p>
        </w:tc>
        <w:tc>
          <w:tcPr>
            <w:tcW w:w="2552"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39"/>
            </w:pPr>
            <w:r>
              <w:rPr>
                <w:rFonts w:hint="eastAsia"/>
              </w:rPr>
              <w:t>课程名称</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39"/>
            </w:pPr>
            <w:r>
              <w:rPr>
                <w:rFonts w:hint="eastAsia" w:ascii="宋体" w:hAnsi="宋体" w:cs="宋体"/>
              </w:rPr>
              <w:t>学</w:t>
            </w:r>
            <w:r>
              <w:rPr>
                <w:rFonts w:hint="eastAsia"/>
              </w:rPr>
              <w:t>分</w:t>
            </w:r>
          </w:p>
        </w:tc>
        <w:tc>
          <w:tcPr>
            <w:tcW w:w="737"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39"/>
            </w:pPr>
            <w:r>
              <w:rPr>
                <w:rFonts w:hint="eastAsia"/>
              </w:rPr>
              <w:t>总学时</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39"/>
            </w:pPr>
            <w:r>
              <w:rPr>
                <w:rFonts w:hint="eastAsia" w:ascii="宋体" w:hAnsi="宋体" w:cs="宋体"/>
              </w:rPr>
              <w:t>实</w:t>
            </w:r>
            <w:r>
              <w:rPr>
                <w:rFonts w:hint="eastAsia"/>
              </w:rPr>
              <w:t>验</w:t>
            </w:r>
          </w:p>
          <w:p>
            <w:pPr>
              <w:pStyle w:val="39"/>
            </w:pPr>
            <w:r>
              <w:rPr>
                <w:rFonts w:hint="eastAsia" w:ascii="宋体" w:hAnsi="宋体" w:cs="宋体"/>
              </w:rPr>
              <w:t>学</w:t>
            </w:r>
            <w:r>
              <w:rPr>
                <w:rFonts w:hint="eastAsia"/>
              </w:rPr>
              <w:t>时</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39"/>
            </w:pPr>
            <w:r>
              <w:rPr>
                <w:rFonts w:hint="eastAsia" w:ascii="宋体" w:hAnsi="宋体" w:cs="宋体"/>
              </w:rPr>
              <w:t>实</w:t>
            </w:r>
            <w:r>
              <w:rPr>
                <w:rFonts w:hint="eastAsia"/>
              </w:rPr>
              <w:t>践</w:t>
            </w:r>
          </w:p>
          <w:p>
            <w:pPr>
              <w:pStyle w:val="39"/>
            </w:pPr>
            <w:r>
              <w:rPr>
                <w:rFonts w:hint="eastAsia" w:ascii="宋体" w:hAnsi="宋体" w:cs="宋体"/>
              </w:rPr>
              <w:t>学</w:t>
            </w:r>
            <w:r>
              <w:rPr>
                <w:rFonts w:hint="eastAsia"/>
              </w:rPr>
              <w:t>时</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39"/>
            </w:pPr>
            <w:r>
              <w:rPr>
                <w:rFonts w:hint="eastAsia" w:ascii="宋体" w:hAnsi="宋体" w:cs="宋体"/>
              </w:rPr>
              <w:t>上</w:t>
            </w:r>
            <w:r>
              <w:rPr>
                <w:rFonts w:hint="eastAsia"/>
              </w:rPr>
              <w:t>机</w:t>
            </w:r>
          </w:p>
          <w:p>
            <w:pPr>
              <w:pStyle w:val="39"/>
            </w:pPr>
            <w:r>
              <w:rPr>
                <w:rFonts w:hint="eastAsia" w:ascii="宋体" w:hAnsi="宋体" w:cs="宋体"/>
              </w:rPr>
              <w:t>学</w:t>
            </w:r>
            <w:r>
              <w:rPr>
                <w:rFonts w:hint="eastAsia"/>
              </w:rPr>
              <w:t>时</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39"/>
            </w:pPr>
            <w:r>
              <w:rPr>
                <w:rFonts w:hint="eastAsia" w:ascii="宋体" w:hAnsi="宋体" w:cs="宋体"/>
              </w:rPr>
              <w:t>开</w:t>
            </w:r>
            <w:r>
              <w:rPr>
                <w:rFonts w:hint="eastAsia"/>
              </w:rPr>
              <w:t>课</w:t>
            </w:r>
          </w:p>
          <w:p>
            <w:pPr>
              <w:pStyle w:val="39"/>
            </w:pPr>
            <w:r>
              <w:rPr>
                <w:rFonts w:hint="eastAsia" w:ascii="宋体" w:hAnsi="宋体" w:cs="宋体"/>
              </w:rPr>
              <w:t>学</w:t>
            </w:r>
            <w:r>
              <w:rPr>
                <w:rFonts w:hint="eastAsia"/>
              </w:rPr>
              <w:t>期</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39"/>
            </w:pPr>
            <w:r>
              <w:rPr>
                <w:rFonts w:hint="eastAsia" w:ascii="宋体" w:hAnsi="宋体" w:cs="宋体"/>
              </w:rPr>
              <w:t>考</w:t>
            </w:r>
            <w:r>
              <w:rPr>
                <w:rFonts w:hint="eastAsia"/>
              </w:rPr>
              <w:t>核</w:t>
            </w:r>
          </w:p>
          <w:p>
            <w:pPr>
              <w:pStyle w:val="39"/>
            </w:pPr>
            <w:r>
              <w:rPr>
                <w:rFonts w:hint="eastAsia" w:ascii="宋体" w:hAnsi="宋体" w:cs="宋体"/>
              </w:rPr>
              <w:t>方</w:t>
            </w:r>
            <w:r>
              <w:rPr>
                <w:rFonts w:hint="eastAsia"/>
              </w:rPr>
              <w:t>式</w:t>
            </w:r>
          </w:p>
        </w:tc>
        <w:tc>
          <w:tcPr>
            <w:tcW w:w="567" w:type="dxa"/>
            <w:tcBorders>
              <w:top w:val="single" w:color="auto" w:sz="12" w:space="0"/>
              <w:left w:val="single" w:color="auto" w:sz="4" w:space="0"/>
              <w:bottom w:val="single" w:color="auto" w:sz="4" w:space="0"/>
              <w:right w:val="single" w:color="auto" w:sz="12" w:space="0"/>
            </w:tcBorders>
            <w:tcMar>
              <w:left w:w="57" w:type="dxa"/>
            </w:tcMar>
            <w:vAlign w:val="center"/>
          </w:tcPr>
          <w:p>
            <w:pPr>
              <w:pStyle w:val="39"/>
            </w:pPr>
            <w:r>
              <w:rPr>
                <w:rFonts w:hint="eastAsia" w:ascii="宋体" w:hAnsi="宋体" w:cs="宋体"/>
              </w:rPr>
              <w:t>备</w:t>
            </w:r>
            <w:r>
              <w:rPr>
                <w:rFonts w:hint="eastAsia"/>
              </w:rPr>
              <w:t>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restart"/>
            <w:tcBorders>
              <w:top w:val="single" w:color="auto" w:sz="4" w:space="0"/>
              <w:left w:val="single" w:color="auto" w:sz="12" w:space="0"/>
              <w:bottom w:val="single" w:color="auto" w:sz="4" w:space="0"/>
              <w:right w:val="single" w:color="auto" w:sz="4" w:space="0"/>
            </w:tcBorders>
            <w:tcMar>
              <w:top w:w="0" w:type="dxa"/>
              <w:left w:w="57" w:type="dxa"/>
              <w:bottom w:w="0" w:type="dxa"/>
              <w:right w:w="0" w:type="dxa"/>
            </w:tcMar>
            <w:vAlign w:val="center"/>
          </w:tcPr>
          <w:p>
            <w:pPr>
              <w:pStyle w:val="39"/>
            </w:pPr>
            <w:r>
              <w:rPr>
                <w:rFonts w:hint="eastAsia"/>
              </w:rPr>
              <w:t>专</w:t>
            </w:r>
          </w:p>
          <w:p>
            <w:pPr>
              <w:pStyle w:val="39"/>
            </w:pPr>
            <w:r>
              <w:rPr>
                <w:rFonts w:hint="eastAsia"/>
              </w:rPr>
              <w:t>业</w:t>
            </w:r>
          </w:p>
          <w:p>
            <w:pPr>
              <w:pStyle w:val="39"/>
            </w:pPr>
            <w:r>
              <w:rPr>
                <w:rFonts w:hint="eastAsia"/>
              </w:rPr>
              <w:t>基</w:t>
            </w:r>
          </w:p>
          <w:p>
            <w:pPr>
              <w:pStyle w:val="39"/>
            </w:pPr>
            <w:r>
              <w:rPr>
                <w:rFonts w:hint="eastAsia"/>
              </w:rPr>
              <w:t>础</w:t>
            </w:r>
          </w:p>
          <w:p>
            <w:pPr>
              <w:pStyle w:val="39"/>
            </w:pPr>
            <w:r>
              <w:rPr>
                <w:rFonts w:hint="eastAsia"/>
              </w:rPr>
              <w:t>课</w:t>
            </w: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0701100A</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rPr>
                <w:rFonts w:hint="eastAsia"/>
                <w:lang w:val="en-US" w:eastAsia="zh-CN"/>
              </w:rPr>
            </w:pPr>
            <w:r>
              <w:rPr>
                <w:rFonts w:hint="eastAsia"/>
              </w:rPr>
              <w:t>高等数学（1）</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5.0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80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rPr>
              <w:t>1</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rPr>
              <w:t>考试</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0701100B</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rPr>
                <w:rFonts w:hint="eastAsia"/>
                <w:lang w:val="en-US" w:eastAsia="zh-CN"/>
              </w:rPr>
            </w:pPr>
            <w:r>
              <w:rPr>
                <w:rFonts w:hint="eastAsia"/>
              </w:rPr>
              <w:t>高等数学（2）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5.0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80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rPr>
              <w:t>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rPr>
              <w:t>考试</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0702101A</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rPr>
                <w:rFonts w:hint="eastAsia"/>
                <w:lang w:val="en-US" w:eastAsia="zh-CN"/>
              </w:rPr>
            </w:pPr>
            <w:r>
              <w:rPr>
                <w:rFonts w:hint="eastAsia"/>
              </w:rPr>
              <w:t>大学物理（1）</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2.5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40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rPr>
              <w:t>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rPr>
              <w:t>考试</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0806311B</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rPr>
                <w:rFonts w:hint="eastAsia"/>
              </w:rPr>
            </w:pPr>
            <w:r>
              <w:rPr>
                <w:rFonts w:hint="eastAsia"/>
              </w:rPr>
              <w:t>电路理论</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ascii="Times New Roman" w:hAnsi="Times New Roman" w:eastAsia="宋体" w:cstheme="minorBidi"/>
                <w:kern w:val="2"/>
                <w:sz w:val="21"/>
                <w:szCs w:val="21"/>
                <w:lang w:val="en-US" w:eastAsia="zh-CN" w:bidi="ar-SA"/>
              </w:rPr>
            </w:pPr>
            <w:r>
              <w:t>3.0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ascii="Times New Roman" w:hAnsi="Times New Roman" w:eastAsia="宋体" w:cstheme="minorBidi"/>
                <w:kern w:val="2"/>
                <w:sz w:val="21"/>
                <w:szCs w:val="21"/>
                <w:lang w:val="en-US" w:eastAsia="zh-CN" w:bidi="ar-SA"/>
              </w:rPr>
            </w:pPr>
            <w: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ascii="Times New Roman" w:hAnsi="Times New Roman" w:eastAsia="宋体" w:cstheme="minorBidi"/>
                <w:kern w:val="2"/>
                <w:sz w:val="21"/>
                <w:szCs w:val="21"/>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ascii="Times New Roman" w:hAnsi="Times New Roman" w:eastAsia="宋体" w:cstheme="minorBidi"/>
                <w:kern w:val="2"/>
                <w:sz w:val="21"/>
                <w:szCs w:val="21"/>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ascii="Times New Roman" w:hAnsi="Times New Roman" w:eastAsia="宋体" w:cstheme="minorBidi"/>
                <w:kern w:val="2"/>
                <w:sz w:val="21"/>
                <w:szCs w:val="21"/>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hint="eastAsia" w:eastAsia="宋体"/>
                <w:lang w:val="en-US" w:eastAsia="zh-CN"/>
              </w:rPr>
            </w:pPr>
            <w:r>
              <w:rPr>
                <w:rFonts w:hint="eastAsia"/>
                <w:lang w:val="en-US" w:eastAsia="zh-CN"/>
              </w:rPr>
              <w:t>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hint="eastAsia"/>
              </w:rPr>
            </w:pPr>
            <w:r>
              <w:rPr>
                <w:rFonts w:hint="eastAsia"/>
              </w:rPr>
              <w:t>考试</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0702101B</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rPr>
                <w:rFonts w:hint="eastAsia"/>
                <w:lang w:val="en-US" w:eastAsia="zh-CN"/>
              </w:rPr>
            </w:pPr>
            <w:r>
              <w:rPr>
                <w:rFonts w:hint="eastAsia"/>
              </w:rPr>
              <w:t>大学物理（2）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3.0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rPr>
              <w:t>3</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rPr>
              <w:t>考试</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07011003</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rPr>
                <w:rFonts w:hint="eastAsia"/>
                <w:lang w:val="en-US" w:eastAsia="zh-CN"/>
              </w:rPr>
            </w:pPr>
            <w:r>
              <w:rPr>
                <w:rFonts w:hint="eastAsia"/>
              </w:rPr>
              <w:t>线性代数</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2.0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32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rPr>
              <w:t>3</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rPr>
              <w:t>考试</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rPr>
              <w:t>0803131F</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rPr>
                <w:rFonts w:hint="eastAsia"/>
                <w:lang w:val="en-US" w:eastAsia="zh-CN"/>
              </w:rPr>
            </w:pPr>
            <w:r>
              <w:rPr>
                <w:rFonts w:hint="eastAsia"/>
                <w:lang w:val="en-US" w:eastAsia="zh-CN"/>
              </w:rPr>
              <w:t>画法几何与机械制图</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lang w:val="en-US" w:eastAsia="zh-CN"/>
              </w:rPr>
            </w:pPr>
            <w:r>
              <w:t>3.0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lang w:val="en-US" w:eastAsia="zh-CN"/>
              </w:rPr>
            </w:pPr>
            <w: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rPr>
              <w:t>1</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rPr>
              <w:t>考试</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lang w:val="en-US" w:eastAsia="zh-CN"/>
              </w:rPr>
              <w:t>07011004</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rPr>
                <w:rFonts w:hint="eastAsia"/>
                <w:lang w:val="en-US" w:eastAsia="zh-CN"/>
              </w:rPr>
            </w:pPr>
            <w:r>
              <w:rPr>
                <w:rFonts w:hint="eastAsia"/>
                <w:lang w:val="en-US" w:eastAsia="zh-CN"/>
              </w:rPr>
              <w:t>复变函数与积分变换</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lang w:val="en-US" w:eastAsia="zh-CN"/>
              </w:rPr>
            </w:pPr>
            <w:r>
              <w:t>2.0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lang w:val="en-US" w:eastAsia="zh-CN"/>
              </w:rPr>
            </w:pPr>
            <w:r>
              <w:t>32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hint="eastAsia" w:eastAsia="宋体"/>
                <w:lang w:val="en-US" w:eastAsia="zh-CN"/>
              </w:rPr>
            </w:pPr>
            <w:r>
              <w:rPr>
                <w:rFonts w:hint="eastAsia"/>
                <w:lang w:val="en-US" w:eastAsia="zh-CN"/>
              </w:rPr>
              <w:t>3</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rPr>
              <w:t>考试</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08065102</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rPr>
                <w:rFonts w:hint="eastAsia"/>
                <w:lang w:val="en-US" w:eastAsia="zh-CN"/>
              </w:rPr>
            </w:pPr>
            <w:r>
              <w:rPr>
                <w:rFonts w:hint="eastAsia"/>
              </w:rPr>
              <w:t>C语言程序设计</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3.0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16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rPr>
              <w:t>3</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rPr>
              <w:t>考试</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rPr>
              <w:t>08062129</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rPr>
                <w:rFonts w:hint="eastAsia"/>
                <w:lang w:val="en-US" w:eastAsia="zh-CN"/>
              </w:rPr>
            </w:pPr>
            <w:r>
              <w:rPr>
                <w:rFonts w:hint="eastAsia"/>
              </w:rPr>
              <w:t>电工与电子技术（1）</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3.0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rPr>
              <w:t>3</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rPr>
              <w:t>考试</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rPr>
              <w:t>08062130</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rPr>
                <w:rFonts w:hint="eastAsia"/>
                <w:lang w:val="en-US" w:eastAsia="zh-CN"/>
              </w:rPr>
            </w:pPr>
            <w:r>
              <w:rPr>
                <w:rFonts w:hint="eastAsia"/>
              </w:rPr>
              <w:t>电工与电子技术（2）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3.0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rPr>
              <w:t>4</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rPr>
              <w:t>考试</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3686"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ascii="宋体" w:hAnsi="宋体" w:cs="宋体"/>
                <w:lang w:bidi="ar"/>
              </w:rPr>
              <w:t>小</w:t>
            </w:r>
            <w:r>
              <w:rPr>
                <w:rFonts w:hint="eastAsia"/>
                <w:lang w:bidi="ar"/>
              </w:rPr>
              <w:t>计</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hint="default" w:eastAsia="宋体" w:cs="Times New Roman"/>
                <w:sz w:val="20"/>
                <w:szCs w:val="20"/>
                <w:lang w:val="en-US" w:eastAsia="zh-CN"/>
              </w:rPr>
            </w:pPr>
            <w:r>
              <w:rPr>
                <w:rFonts w:hint="eastAsia" w:cs="Times New Roman"/>
                <w:sz w:val="20"/>
                <w:szCs w:val="20"/>
                <w:lang w:val="en-US" w:eastAsia="zh-CN"/>
              </w:rPr>
              <w:t>31.5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hint="default" w:eastAsia="宋体" w:cs="Times New Roman"/>
                <w:sz w:val="20"/>
                <w:szCs w:val="20"/>
                <w:lang w:val="en-US" w:eastAsia="zh-CN"/>
              </w:rPr>
            </w:pPr>
            <w:r>
              <w:rPr>
                <w:rFonts w:hint="eastAsia" w:cs="Times New Roman"/>
                <w:sz w:val="20"/>
                <w:szCs w:val="20"/>
                <w:lang w:val="en-US" w:eastAsia="zh-CN"/>
              </w:rPr>
              <w:t>504</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hint="eastAsia" w:eastAsia="宋体" w:cs="Times New Roman"/>
                <w:sz w:val="20"/>
                <w:szCs w:val="20"/>
                <w:lang w:val="en-US" w:eastAsia="zh-CN"/>
              </w:rPr>
            </w:pPr>
            <w:r>
              <w:rPr>
                <w:rFonts w:hint="eastAsia" w:cs="Times New Roman"/>
                <w:sz w:val="20"/>
                <w:szCs w:val="20"/>
                <w:lang w:val="en-US" w:eastAsia="zh-CN"/>
              </w:rPr>
              <w:t>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hint="default" w:eastAsia="宋体" w:cs="Times New Roman"/>
                <w:sz w:val="20"/>
                <w:szCs w:val="20"/>
                <w:lang w:val="en-US" w:eastAsia="zh-CN"/>
              </w:rPr>
            </w:pPr>
            <w:r>
              <w:rPr>
                <w:rFonts w:hint="eastAsia" w:cs="Times New Roman"/>
                <w:sz w:val="20"/>
                <w:szCs w:val="20"/>
                <w:lang w:val="en-US" w:eastAsia="zh-CN"/>
              </w:rPr>
              <w:t>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hint="default" w:eastAsia="宋体" w:cs="Times New Roman"/>
                <w:sz w:val="20"/>
                <w:szCs w:val="20"/>
                <w:lang w:val="en-US" w:eastAsia="zh-CN"/>
              </w:rPr>
            </w:pPr>
            <w:r>
              <w:rPr>
                <w:rFonts w:hint="eastAsia" w:cs="Times New Roman"/>
                <w:sz w:val="20"/>
                <w:szCs w:val="20"/>
                <w:lang w:val="en-US" w:eastAsia="zh-CN"/>
              </w:rPr>
              <w:t>16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restart"/>
            <w:tcBorders>
              <w:top w:val="single" w:color="auto" w:sz="4" w:space="0"/>
              <w:left w:val="single" w:color="auto" w:sz="12" w:space="0"/>
              <w:bottom w:val="single" w:color="auto" w:sz="12" w:space="0"/>
              <w:right w:val="single" w:color="auto" w:sz="4" w:space="0"/>
            </w:tcBorders>
            <w:tcMar>
              <w:top w:w="0" w:type="dxa"/>
              <w:left w:w="57" w:type="dxa"/>
              <w:bottom w:w="0" w:type="dxa"/>
              <w:right w:w="0" w:type="dxa"/>
            </w:tcMar>
            <w:vAlign w:val="center"/>
          </w:tcPr>
          <w:p>
            <w:pPr>
              <w:pStyle w:val="39"/>
            </w:pPr>
            <w:r>
              <w:rPr>
                <w:rFonts w:hint="eastAsia"/>
              </w:rPr>
              <w:t>专</w:t>
            </w:r>
          </w:p>
          <w:p>
            <w:pPr>
              <w:pStyle w:val="39"/>
            </w:pPr>
            <w:r>
              <w:rPr>
                <w:rFonts w:hint="eastAsia"/>
              </w:rPr>
              <w:t>业</w:t>
            </w:r>
          </w:p>
          <w:p>
            <w:pPr>
              <w:pStyle w:val="39"/>
            </w:pPr>
            <w:r>
              <w:rPr>
                <w:rFonts w:hint="eastAsia"/>
              </w:rPr>
              <w:t>核</w:t>
            </w:r>
          </w:p>
          <w:p>
            <w:pPr>
              <w:pStyle w:val="39"/>
            </w:pPr>
            <w:r>
              <w:rPr>
                <w:rFonts w:hint="eastAsia"/>
              </w:rPr>
              <w:t>心</w:t>
            </w:r>
          </w:p>
          <w:p>
            <w:pPr>
              <w:pStyle w:val="39"/>
            </w:pPr>
            <w:r>
              <w:rPr>
                <w:rFonts w:hint="eastAsia"/>
              </w:rPr>
              <w:t>课</w:t>
            </w: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lang w:val="en-US" w:eastAsia="zh-CN"/>
              </w:rPr>
            </w:pPr>
            <w:r>
              <w:rPr>
                <w:rFonts w:hint="eastAsia"/>
                <w:lang w:val="en-US" w:eastAsia="zh-CN"/>
              </w:rPr>
              <w:t>08076318</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ind w:firstLine="0" w:firstLineChars="0"/>
              <w:rPr>
                <w:rFonts w:hint="eastAsia"/>
                <w:lang w:val="en-US" w:eastAsia="zh-CN"/>
              </w:rPr>
            </w:pPr>
            <w:r>
              <w:rPr>
                <w:rFonts w:hint="eastAsia"/>
              </w:rPr>
              <w:t>机器人概论</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lang w:val="en-US" w:eastAsia="zh-CN"/>
              </w:rPr>
            </w:pPr>
            <w:r>
              <w:t>2.0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lang w:val="en-US" w:eastAsia="zh-CN"/>
              </w:rPr>
            </w:pPr>
            <w:r>
              <w:t>32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hint="default"/>
                <w:lang w:val="en-US" w:eastAsia="zh-CN"/>
              </w:rPr>
            </w:pPr>
            <w:r>
              <w:rPr>
                <w:rFonts w:hint="eastAsia"/>
                <w:lang w:val="en-US" w:eastAsia="zh-CN"/>
              </w:rPr>
              <w:t>4</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lang w:val="en-US" w:eastAsia="zh-CN"/>
              </w:rPr>
            </w:pPr>
            <w:r>
              <w:rPr>
                <w:rFonts w:hint="eastAsia"/>
                <w:lang w:val="en-US" w:eastAsia="zh-CN"/>
              </w:rPr>
              <w:t>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rPr>
              <w:t>考试</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left w:val="single" w:color="auto" w:sz="12" w:space="0"/>
              <w:right w:val="single" w:color="auto" w:sz="4" w:space="0"/>
            </w:tcBorders>
            <w:tcMar>
              <w:top w:w="0" w:type="dxa"/>
              <w:left w:w="57" w:type="dxa"/>
              <w:bottom w:w="0" w:type="dxa"/>
              <w:right w:w="0" w:type="dxa"/>
            </w:tcMar>
            <w:vAlign w:val="center"/>
          </w:tcPr>
          <w:p>
            <w:pPr>
              <w:pStyle w:val="39"/>
              <w:rPr>
                <w:rFonts w:hint="eastAsia"/>
              </w:rPr>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ascii="Times New Roman" w:hAnsi="Times New Roman" w:eastAsia="宋体" w:cstheme="minorBidi"/>
                <w:kern w:val="2"/>
                <w:sz w:val="21"/>
                <w:szCs w:val="21"/>
                <w:lang w:val="en-US" w:eastAsia="zh-CN" w:bidi="ar-SA"/>
              </w:rPr>
            </w:pPr>
            <w:r>
              <w:t>08062125</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ind w:firstLine="0" w:firstLineChars="0"/>
              <w:rPr>
                <w:rFonts w:hint="eastAsia" w:ascii="Times New Roman" w:hAnsi="Times New Roman" w:eastAsia="宋体" w:cstheme="minorBidi"/>
                <w:b w:val="0"/>
                <w:kern w:val="2"/>
                <w:sz w:val="21"/>
                <w:szCs w:val="21"/>
                <w:lang w:val="en-US" w:eastAsia="zh-CN" w:bidi="ar-SA"/>
              </w:rPr>
            </w:pPr>
            <w:r>
              <w:rPr>
                <w:rFonts w:hint="eastAsia"/>
              </w:rPr>
              <w:t>自动控制理论</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ascii="Times New Roman" w:hAnsi="Times New Roman" w:eastAsia="宋体" w:cstheme="minorBidi"/>
                <w:kern w:val="2"/>
                <w:sz w:val="21"/>
                <w:szCs w:val="21"/>
                <w:lang w:val="en-US" w:eastAsia="zh-CN" w:bidi="ar-SA"/>
              </w:rPr>
            </w:pPr>
            <w:r>
              <w:t>3.0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ascii="Times New Roman" w:hAnsi="Times New Roman" w:eastAsia="宋体" w:cstheme="minorBidi"/>
                <w:kern w:val="2"/>
                <w:sz w:val="21"/>
                <w:szCs w:val="21"/>
                <w:lang w:val="en-US" w:eastAsia="zh-CN" w:bidi="ar-SA"/>
              </w:rPr>
            </w:pPr>
            <w: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ascii="Times New Roman" w:hAnsi="Times New Roman" w:eastAsia="宋体" w:cstheme="minorBidi"/>
                <w:kern w:val="2"/>
                <w:sz w:val="21"/>
                <w:szCs w:val="21"/>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ascii="Times New Roman" w:hAnsi="Times New Roman" w:eastAsia="宋体" w:cstheme="minorBidi"/>
                <w:kern w:val="2"/>
                <w:sz w:val="21"/>
                <w:szCs w:val="21"/>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ascii="Times New Roman" w:hAnsi="Times New Roman" w:eastAsia="宋体" w:cstheme="minorBidi"/>
                <w:kern w:val="2"/>
                <w:sz w:val="21"/>
                <w:szCs w:val="21"/>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hint="eastAsia" w:ascii="Times New Roman" w:hAnsi="Times New Roman" w:eastAsia="宋体" w:cstheme="minorBidi"/>
                <w:kern w:val="2"/>
                <w:sz w:val="21"/>
                <w:szCs w:val="21"/>
                <w:lang w:val="en-US" w:eastAsia="zh-CN" w:bidi="ar-SA"/>
              </w:rPr>
            </w:pPr>
            <w:r>
              <w:rPr>
                <w:rFonts w:hint="eastAsia"/>
              </w:rPr>
              <w:t>4</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hint="eastAsia" w:ascii="Times New Roman" w:hAnsi="Times New Roman" w:eastAsia="宋体" w:cstheme="minorBidi"/>
                <w:kern w:val="2"/>
                <w:sz w:val="21"/>
                <w:szCs w:val="21"/>
                <w:lang w:val="en-US" w:eastAsia="zh-CN" w:bidi="ar-SA"/>
              </w:rPr>
            </w:pPr>
            <w:r>
              <w:rPr>
                <w:rFonts w:hint="eastAsia"/>
              </w:rPr>
              <w:t>考试</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lang w:val="en-US" w:eastAsia="zh-CN"/>
              </w:rPr>
              <w:t>08062147</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rPr>
                <w:rFonts w:hint="eastAsia"/>
                <w:lang w:val="en-US" w:eastAsia="zh-CN"/>
              </w:rPr>
            </w:pPr>
            <w:r>
              <w:rPr>
                <w:rFonts w:hint="eastAsia"/>
              </w:rPr>
              <w:t>机械设计基础（含力学）</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3.0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rPr>
              <w:t>4</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rPr>
              <w:t>考试</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08065114</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rPr>
                <w:rFonts w:hint="eastAsia"/>
                <w:lang w:val="en-US" w:eastAsia="zh-CN"/>
              </w:rPr>
            </w:pPr>
            <w:r>
              <w:rPr>
                <w:rFonts w:hint="eastAsia"/>
              </w:rPr>
              <w:t>微机原理与接口技术</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3.0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rPr>
              <w:t>4</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rPr>
              <w:t>考试</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08062123</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rPr>
                <w:rFonts w:hint="eastAsia"/>
                <w:lang w:val="en-US" w:eastAsia="zh-CN"/>
              </w:rPr>
            </w:pPr>
            <w:r>
              <w:rPr>
                <w:rFonts w:hint="eastAsia"/>
              </w:rPr>
              <w:t>电器与可编程控制器</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hint="eastAsia" w:eastAsia="宋体"/>
                <w:lang w:val="en-US" w:eastAsia="zh-CN"/>
              </w:rPr>
            </w:pPr>
            <w:r>
              <w:t>2.</w:t>
            </w:r>
            <w:r>
              <w:rPr>
                <w:rFonts w:hint="eastAsia"/>
                <w:lang w:val="en-US" w:eastAsia="zh-CN"/>
              </w:rPr>
              <w:t>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hint="default"/>
                <w:lang w:val="en-US" w:eastAsia="zh-CN"/>
              </w:rPr>
            </w:pPr>
            <w:r>
              <w:rPr>
                <w:rFonts w:hint="eastAsia"/>
                <w:lang w:val="en-US" w:eastAsia="zh-CN"/>
              </w:rPr>
              <w:t>40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rPr>
              <w:t>5</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rPr>
              <w:t>考试</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ascii="Times New Roman" w:hAnsi="Times New Roman" w:eastAsia="宋体" w:cstheme="minorBidi"/>
                <w:kern w:val="2"/>
                <w:sz w:val="21"/>
                <w:szCs w:val="21"/>
                <w:lang w:val="en-US" w:eastAsia="zh-CN" w:bidi="ar-SA"/>
              </w:rPr>
            </w:pPr>
            <w:r>
              <w:t>08061101</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ind w:firstLine="0" w:firstLineChars="0"/>
              <w:rPr>
                <w:rFonts w:hint="eastAsia" w:ascii="Times New Roman" w:hAnsi="Times New Roman" w:eastAsia="宋体" w:cstheme="minorBidi"/>
                <w:b w:val="0"/>
                <w:kern w:val="2"/>
                <w:sz w:val="21"/>
                <w:szCs w:val="21"/>
                <w:lang w:val="en-US" w:eastAsia="zh-CN" w:bidi="ar-SA"/>
              </w:rPr>
            </w:pPr>
            <w:r>
              <w:rPr>
                <w:rFonts w:hint="eastAsia"/>
              </w:rPr>
              <w:t>电机与电力拖动</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ascii="Times New Roman" w:hAnsi="Times New Roman" w:eastAsia="宋体" w:cstheme="minorBidi"/>
                <w:kern w:val="2"/>
                <w:sz w:val="21"/>
                <w:szCs w:val="21"/>
                <w:lang w:val="en-US" w:eastAsia="zh-CN" w:bidi="ar-SA"/>
              </w:rPr>
            </w:pPr>
            <w:r>
              <w:t>3.0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hint="eastAsia" w:ascii="Times New Roman" w:hAnsi="Times New Roman" w:eastAsia="宋体" w:cstheme="minorBidi"/>
                <w:kern w:val="2"/>
                <w:sz w:val="21"/>
                <w:szCs w:val="21"/>
                <w:lang w:val="en-US" w:eastAsia="zh-CN" w:bidi="ar-SA"/>
              </w:rPr>
            </w:pPr>
            <w: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ascii="Times New Roman" w:hAnsi="Times New Roman" w:eastAsia="宋体" w:cstheme="minorBidi"/>
                <w:kern w:val="2"/>
                <w:sz w:val="21"/>
                <w:szCs w:val="21"/>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hint="default" w:ascii="Times New Roman" w:hAnsi="Times New Roman" w:eastAsia="宋体" w:cstheme="minorBidi"/>
                <w:kern w:val="2"/>
                <w:sz w:val="21"/>
                <w:szCs w:val="21"/>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ascii="Times New Roman" w:hAnsi="Times New Roman" w:eastAsia="宋体" w:cstheme="minorBidi"/>
                <w:kern w:val="2"/>
                <w:sz w:val="21"/>
                <w:szCs w:val="21"/>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hint="eastAsia" w:ascii="Times New Roman" w:hAnsi="Times New Roman" w:eastAsia="宋体" w:cstheme="minorBidi"/>
                <w:kern w:val="2"/>
                <w:sz w:val="21"/>
                <w:szCs w:val="21"/>
                <w:lang w:val="en-US" w:eastAsia="zh-CN" w:bidi="ar-SA"/>
              </w:rPr>
            </w:pPr>
            <w:r>
              <w:rPr>
                <w:rFonts w:hint="eastAsia"/>
                <w:lang w:val="en-US" w:eastAsia="zh-CN"/>
              </w:rPr>
              <w:t>5</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hint="eastAsia" w:ascii="Times New Roman" w:hAnsi="Times New Roman" w:eastAsia="宋体" w:cstheme="minorBidi"/>
                <w:kern w:val="2"/>
                <w:sz w:val="21"/>
                <w:szCs w:val="21"/>
                <w:lang w:val="en-US" w:eastAsia="zh-CN" w:bidi="ar-SA"/>
              </w:rPr>
            </w:pPr>
            <w:r>
              <w:rPr>
                <w:rFonts w:hint="eastAsia"/>
              </w:rPr>
              <w:t>考试</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67" w:type="dxa"/>
            <w:vMerge w:val="continue"/>
            <w:tcBorders>
              <w:top w:val="single" w:color="auto" w:sz="4" w:space="0"/>
              <w:left w:val="single" w:color="auto" w:sz="12" w:space="0"/>
              <w:bottom w:val="single" w:color="auto" w:sz="12"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lang w:val="en-US" w:eastAsia="zh-CN"/>
              </w:rPr>
              <w:t>08803101</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rPr>
                <w:rFonts w:hint="eastAsia"/>
                <w:lang w:val="en-US" w:eastAsia="zh-CN"/>
              </w:rPr>
            </w:pPr>
            <w:r>
              <w:rPr>
                <w:rFonts w:hint="eastAsia"/>
              </w:rPr>
              <w:t>机器人运动学与控制</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3.0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rPr>
              <w:t>5</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rPr>
              <w:t>考试</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rPr>
                <w:rFonts w:hint="eastAsia" w:eastAsia="宋体"/>
                <w:lang w:val="en-US" w:eastAsia="zh-CN"/>
              </w:rPr>
            </w:pPr>
            <w:r>
              <w:rPr>
                <w:rFonts w:hint="eastAsia"/>
              </w:rPr>
              <w:t>机器视觉</w:t>
            </w:r>
            <w:r>
              <w:rPr>
                <w:rFonts w:hint="eastAsia"/>
                <w:lang w:val="en-US" w:eastAsia="zh-CN"/>
              </w:rPr>
              <w:t>技术</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3.0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color w:val="auto"/>
                <w:lang w:val="en-US" w:eastAsia="zh-CN"/>
              </w:rPr>
            </w:pPr>
            <w:r>
              <w:rPr>
                <w:rFonts w:hint="eastAsia"/>
                <w:color w:val="auto"/>
              </w:rPr>
              <w:t>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rPr>
              <w:t>考试</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宋体" w:cstheme="minorBidi"/>
                <w:kern w:val="2"/>
                <w:sz w:val="21"/>
                <w:szCs w:val="21"/>
                <w:lang w:val="en-US" w:eastAsia="zh-CN" w:bidi="ar-SA"/>
              </w:rPr>
            </w:pPr>
            <w:r>
              <w:rPr>
                <w:rFonts w:hint="default" w:ascii="Times New Roman" w:hAnsi="Times New Roman" w:eastAsia="宋体" w:cstheme="minorBidi"/>
                <w:kern w:val="2"/>
                <w:sz w:val="21"/>
                <w:szCs w:val="21"/>
                <w:lang w:val="en-US" w:eastAsia="zh-CN" w:bidi="ar-SA"/>
              </w:rPr>
              <w:t>08803110</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rPr>
                <w:rFonts w:hint="eastAsia"/>
                <w:lang w:val="en-US" w:eastAsia="zh-CN"/>
              </w:rPr>
            </w:pPr>
            <w:r>
              <w:rPr>
                <w:rFonts w:hint="eastAsia"/>
                <w:lang w:val="en-US" w:eastAsia="zh-CN"/>
              </w:rPr>
              <w:t>机器人操作系统</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hint="eastAsia" w:ascii="Times New Roman" w:hAnsi="Times New Roman" w:eastAsia="宋体" w:cstheme="minorBidi"/>
                <w:kern w:val="2"/>
                <w:sz w:val="21"/>
                <w:szCs w:val="21"/>
                <w:lang w:val="en-US" w:eastAsia="zh-CN" w:bidi="ar-SA"/>
              </w:rPr>
            </w:pPr>
            <w:r>
              <w:t>3.0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ascii="Times New Roman" w:hAnsi="Times New Roman" w:eastAsia="宋体" w:cstheme="minorBidi"/>
                <w:kern w:val="2"/>
                <w:sz w:val="21"/>
                <w:szCs w:val="21"/>
                <w:lang w:val="en-US" w:eastAsia="zh-CN" w:bidi="ar-SA"/>
              </w:rPr>
            </w:pPr>
            <w: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ascii="Times New Roman" w:hAnsi="Times New Roman" w:eastAsia="宋体" w:cstheme="minorBidi"/>
                <w:kern w:val="2"/>
                <w:sz w:val="21"/>
                <w:szCs w:val="21"/>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ascii="Times New Roman" w:hAnsi="Times New Roman" w:eastAsia="宋体" w:cstheme="minorBidi"/>
                <w:kern w:val="2"/>
                <w:sz w:val="21"/>
                <w:szCs w:val="21"/>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hint="default" w:ascii="Times New Roman" w:hAnsi="Times New Roman" w:eastAsia="宋体" w:cstheme="minorBidi"/>
                <w:kern w:val="2"/>
                <w:sz w:val="21"/>
                <w:szCs w:val="21"/>
                <w:lang w:val="en-US" w:eastAsia="zh-CN" w:bidi="ar-SA"/>
              </w:rPr>
            </w:pPr>
            <w:r>
              <w:rPr>
                <w:rFonts w:hint="eastAsia"/>
                <w:lang w:val="en-US" w:eastAsia="zh-CN"/>
              </w:rPr>
              <w:t>24</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hint="eastAsia" w:ascii="宋体" w:hAnsi="宋体" w:eastAsia="宋体" w:cs="宋体"/>
                <w:color w:val="auto"/>
                <w:kern w:val="2"/>
                <w:sz w:val="21"/>
                <w:szCs w:val="21"/>
                <w:lang w:val="en-US" w:eastAsia="zh-CN" w:bidi="ar-SA"/>
              </w:rPr>
            </w:pPr>
            <w:r>
              <w:rPr>
                <w:rFonts w:hint="eastAsia"/>
                <w:color w:val="auto"/>
                <w:lang w:val="en-US" w:eastAsia="zh-CN"/>
              </w:rPr>
              <w:t>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考试</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tcMar>
              <w:left w:w="57" w:type="dxa"/>
            </w:tcMar>
            <w:vAlign w:val="center"/>
          </w:tcPr>
          <w:p>
            <w:pPr>
              <w:pStyle w:val="13"/>
            </w:pPr>
          </w:p>
        </w:tc>
        <w:tc>
          <w:tcPr>
            <w:tcW w:w="3686" w:type="dxa"/>
            <w:gridSpan w:val="2"/>
            <w:tcBorders>
              <w:top w:val="single" w:color="auto" w:sz="4" w:space="0"/>
              <w:left w:val="single" w:color="auto" w:sz="4" w:space="0"/>
              <w:bottom w:val="single" w:color="auto" w:sz="12" w:space="0"/>
              <w:right w:val="single" w:color="auto" w:sz="4" w:space="0"/>
            </w:tcBorders>
            <w:tcMar>
              <w:top w:w="0" w:type="dxa"/>
              <w:left w:w="57" w:type="dxa"/>
              <w:bottom w:w="0" w:type="dxa"/>
              <w:right w:w="0" w:type="dxa"/>
            </w:tcMar>
            <w:vAlign w:val="center"/>
          </w:tcPr>
          <w:p>
            <w:pPr>
              <w:pStyle w:val="13"/>
            </w:pPr>
            <w:r>
              <w:rPr>
                <w:rFonts w:hint="eastAsia" w:ascii="宋体" w:hAnsi="宋体" w:cs="宋体"/>
                <w:lang w:bidi="ar"/>
              </w:rPr>
              <w:t>小</w:t>
            </w:r>
            <w:r>
              <w:rPr>
                <w:rFonts w:hint="eastAsia"/>
                <w:lang w:bidi="ar"/>
              </w:rPr>
              <w:t>计</w:t>
            </w: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0" w:type="dxa"/>
            </w:tcMar>
            <w:vAlign w:val="center"/>
          </w:tcPr>
          <w:p>
            <w:pPr>
              <w:pStyle w:val="13"/>
              <w:rPr>
                <w:rFonts w:hint="default" w:eastAsia="宋体" w:cs="Times New Roman"/>
                <w:sz w:val="20"/>
                <w:szCs w:val="20"/>
                <w:lang w:val="en-US" w:eastAsia="zh-CN"/>
              </w:rPr>
            </w:pPr>
            <w:r>
              <w:rPr>
                <w:rFonts w:hint="eastAsia" w:cs="Times New Roman"/>
                <w:sz w:val="20"/>
                <w:szCs w:val="20"/>
                <w:lang w:val="en-US" w:eastAsia="zh-CN"/>
              </w:rPr>
              <w:t>25.5</w:t>
            </w:r>
          </w:p>
        </w:tc>
        <w:tc>
          <w:tcPr>
            <w:tcW w:w="737" w:type="dxa"/>
            <w:tcBorders>
              <w:top w:val="single" w:color="auto" w:sz="4" w:space="0"/>
              <w:left w:val="single" w:color="auto" w:sz="4" w:space="0"/>
              <w:bottom w:val="single" w:color="auto" w:sz="12" w:space="0"/>
              <w:right w:val="single" w:color="auto" w:sz="4" w:space="0"/>
            </w:tcBorders>
            <w:tcMar>
              <w:top w:w="0" w:type="dxa"/>
              <w:left w:w="57" w:type="dxa"/>
              <w:bottom w:w="0" w:type="dxa"/>
              <w:right w:w="0" w:type="dxa"/>
            </w:tcMar>
            <w:vAlign w:val="center"/>
          </w:tcPr>
          <w:p>
            <w:pPr>
              <w:pStyle w:val="13"/>
              <w:rPr>
                <w:rFonts w:hint="default" w:eastAsia="宋体" w:cs="Times New Roman"/>
                <w:sz w:val="20"/>
                <w:szCs w:val="20"/>
                <w:lang w:val="en-US" w:eastAsia="zh-CN"/>
              </w:rPr>
            </w:pPr>
            <w:r>
              <w:rPr>
                <w:rFonts w:hint="eastAsia" w:cs="Times New Roman"/>
                <w:sz w:val="20"/>
                <w:szCs w:val="20"/>
                <w:lang w:val="en-US" w:eastAsia="zh-CN"/>
              </w:rPr>
              <w:t>408</w:t>
            </w: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0" w:type="dxa"/>
            </w:tcMar>
            <w:vAlign w:val="center"/>
          </w:tcPr>
          <w:p>
            <w:pPr>
              <w:pStyle w:val="13"/>
              <w:rPr>
                <w:rFonts w:hint="eastAsia" w:eastAsia="宋体" w:cs="Times New Roman"/>
                <w:sz w:val="20"/>
                <w:szCs w:val="20"/>
                <w:lang w:val="en-US" w:eastAsia="zh-CN"/>
              </w:rPr>
            </w:pPr>
            <w:r>
              <w:rPr>
                <w:rFonts w:hint="eastAsia" w:cs="Times New Roman"/>
                <w:sz w:val="20"/>
                <w:szCs w:val="20"/>
                <w:lang w:val="en-US" w:eastAsia="zh-CN"/>
              </w:rPr>
              <w:t>0</w:t>
            </w: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0" w:type="dxa"/>
            </w:tcMar>
            <w:vAlign w:val="center"/>
          </w:tcPr>
          <w:p>
            <w:pPr>
              <w:pStyle w:val="13"/>
              <w:rPr>
                <w:rFonts w:hint="default" w:eastAsia="宋体" w:cs="Times New Roman"/>
                <w:sz w:val="20"/>
                <w:szCs w:val="20"/>
                <w:lang w:val="en-US" w:eastAsia="zh-CN"/>
              </w:rPr>
            </w:pPr>
            <w:r>
              <w:rPr>
                <w:rFonts w:hint="eastAsia" w:cs="Times New Roman"/>
                <w:sz w:val="20"/>
                <w:szCs w:val="20"/>
                <w:lang w:val="en-US" w:eastAsia="zh-CN"/>
              </w:rPr>
              <w:t>4</w:t>
            </w: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0" w:type="dxa"/>
            </w:tcMar>
            <w:vAlign w:val="center"/>
          </w:tcPr>
          <w:p>
            <w:pPr>
              <w:pStyle w:val="13"/>
              <w:rPr>
                <w:rFonts w:hint="default" w:eastAsia="宋体" w:cs="Times New Roman"/>
                <w:sz w:val="20"/>
                <w:szCs w:val="20"/>
                <w:lang w:val="en-US" w:eastAsia="zh-CN"/>
              </w:rPr>
            </w:pPr>
            <w:r>
              <w:rPr>
                <w:rFonts w:hint="eastAsia" w:cs="Times New Roman"/>
                <w:sz w:val="20"/>
                <w:szCs w:val="20"/>
                <w:lang w:val="en-US" w:eastAsia="zh-CN"/>
              </w:rPr>
              <w:t>24</w:t>
            </w: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12" w:space="0"/>
              <w:right w:val="single" w:color="auto" w:sz="12" w:space="0"/>
            </w:tcBorders>
            <w:tcMar>
              <w:left w:w="57" w:type="dxa"/>
            </w:tcMar>
            <w:vAlign w:val="center"/>
          </w:tcPr>
          <w:p>
            <w:pPr>
              <w:pStyle w:val="13"/>
            </w:pPr>
          </w:p>
        </w:tc>
      </w:tr>
    </w:tbl>
    <w:p>
      <w:pPr>
        <w:pStyle w:val="47"/>
      </w:pPr>
      <w:r>
        <w:rPr>
          <w:rFonts w:hint="eastAsia"/>
        </w:rPr>
        <w:t>注：带S为双语课程。</w:t>
      </w:r>
    </w:p>
    <w:p>
      <w:pPr>
        <w:ind w:firstLine="480"/>
      </w:pPr>
      <w:r>
        <w:br w:type="page"/>
      </w:r>
    </w:p>
    <w:tbl>
      <w:tblPr>
        <w:tblStyle w:val="15"/>
        <w:tblW w:w="895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567"/>
        <w:gridCol w:w="1134"/>
        <w:gridCol w:w="2552"/>
        <w:gridCol w:w="567"/>
        <w:gridCol w:w="737"/>
        <w:gridCol w:w="567"/>
        <w:gridCol w:w="567"/>
        <w:gridCol w:w="567"/>
        <w:gridCol w:w="567"/>
        <w:gridCol w:w="567"/>
        <w:gridCol w:w="5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tcBorders>
              <w:top w:val="single" w:color="auto" w:sz="12" w:space="0"/>
              <w:left w:val="single" w:color="auto" w:sz="12" w:space="0"/>
              <w:bottom w:val="single" w:color="auto" w:sz="4" w:space="0"/>
              <w:right w:val="single" w:color="auto" w:sz="4" w:space="0"/>
            </w:tcBorders>
            <w:shd w:val="clear" w:color="auto" w:fill="auto"/>
            <w:tcMar>
              <w:top w:w="0" w:type="dxa"/>
              <w:left w:w="57" w:type="dxa"/>
              <w:bottom w:w="0" w:type="dxa"/>
              <w:right w:w="0" w:type="dxa"/>
            </w:tcMar>
            <w:vAlign w:val="center"/>
          </w:tcPr>
          <w:p>
            <w:pPr>
              <w:pStyle w:val="39"/>
            </w:pPr>
            <w:r>
              <w:rPr>
                <w:rFonts w:hint="eastAsia"/>
              </w:rPr>
              <w:t>课程</w:t>
            </w:r>
          </w:p>
          <w:p>
            <w:pPr>
              <w:pStyle w:val="39"/>
            </w:pPr>
            <w:r>
              <w:rPr>
                <w:rFonts w:hint="eastAsia" w:ascii="宋体" w:hAnsi="宋体" w:cs="宋体"/>
              </w:rPr>
              <w:t>性</w:t>
            </w:r>
            <w:r>
              <w:rPr>
                <w:rFonts w:hint="eastAsia"/>
              </w:rPr>
              <w:t>质</w:t>
            </w:r>
          </w:p>
        </w:tc>
        <w:tc>
          <w:tcPr>
            <w:tcW w:w="1134" w:type="dxa"/>
            <w:tcBorders>
              <w:top w:val="single" w:color="auto" w:sz="12"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39"/>
            </w:pPr>
            <w:r>
              <w:rPr>
                <w:rFonts w:hint="eastAsia"/>
              </w:rPr>
              <w:t>课程代码</w:t>
            </w:r>
          </w:p>
        </w:tc>
        <w:tc>
          <w:tcPr>
            <w:tcW w:w="2552" w:type="dxa"/>
            <w:tcBorders>
              <w:top w:val="single" w:color="auto" w:sz="12"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39"/>
            </w:pPr>
            <w:r>
              <w:rPr>
                <w:rFonts w:hint="eastAsia"/>
              </w:rPr>
              <w:t>课程名称</w:t>
            </w:r>
          </w:p>
        </w:tc>
        <w:tc>
          <w:tcPr>
            <w:tcW w:w="567" w:type="dxa"/>
            <w:tcBorders>
              <w:top w:val="single" w:color="auto" w:sz="12"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39"/>
            </w:pPr>
            <w:r>
              <w:rPr>
                <w:rFonts w:hint="eastAsia" w:ascii="宋体" w:hAnsi="宋体" w:cs="宋体"/>
              </w:rPr>
              <w:t>学</w:t>
            </w:r>
            <w:r>
              <w:rPr>
                <w:rFonts w:hint="eastAsia"/>
              </w:rPr>
              <w:t>分</w:t>
            </w:r>
          </w:p>
        </w:tc>
        <w:tc>
          <w:tcPr>
            <w:tcW w:w="737" w:type="dxa"/>
            <w:tcBorders>
              <w:top w:val="single" w:color="auto" w:sz="12"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39"/>
            </w:pPr>
            <w:r>
              <w:rPr>
                <w:rFonts w:hint="eastAsia"/>
              </w:rPr>
              <w:t>总学时</w:t>
            </w:r>
          </w:p>
        </w:tc>
        <w:tc>
          <w:tcPr>
            <w:tcW w:w="567" w:type="dxa"/>
            <w:tcBorders>
              <w:top w:val="single" w:color="auto" w:sz="12"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39"/>
            </w:pPr>
            <w:r>
              <w:rPr>
                <w:rFonts w:hint="eastAsia" w:ascii="宋体" w:hAnsi="宋体" w:cs="宋体"/>
              </w:rPr>
              <w:t>实</w:t>
            </w:r>
            <w:r>
              <w:rPr>
                <w:rFonts w:hint="eastAsia"/>
              </w:rPr>
              <w:t>验</w:t>
            </w:r>
          </w:p>
          <w:p>
            <w:pPr>
              <w:pStyle w:val="39"/>
            </w:pPr>
            <w:r>
              <w:rPr>
                <w:rFonts w:hint="eastAsia" w:ascii="宋体" w:hAnsi="宋体" w:cs="宋体"/>
              </w:rPr>
              <w:t>学</w:t>
            </w:r>
            <w:r>
              <w:rPr>
                <w:rFonts w:hint="eastAsia"/>
              </w:rPr>
              <w:t>时</w:t>
            </w:r>
          </w:p>
        </w:tc>
        <w:tc>
          <w:tcPr>
            <w:tcW w:w="567" w:type="dxa"/>
            <w:tcBorders>
              <w:top w:val="single" w:color="auto" w:sz="12"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39"/>
            </w:pPr>
            <w:r>
              <w:rPr>
                <w:rFonts w:hint="eastAsia" w:ascii="宋体" w:hAnsi="宋体" w:cs="宋体"/>
              </w:rPr>
              <w:t>实</w:t>
            </w:r>
            <w:r>
              <w:rPr>
                <w:rFonts w:hint="eastAsia"/>
              </w:rPr>
              <w:t>践</w:t>
            </w:r>
          </w:p>
          <w:p>
            <w:pPr>
              <w:pStyle w:val="39"/>
            </w:pPr>
            <w:r>
              <w:rPr>
                <w:rFonts w:hint="eastAsia" w:ascii="宋体" w:hAnsi="宋体" w:cs="宋体"/>
              </w:rPr>
              <w:t>学</w:t>
            </w:r>
            <w:r>
              <w:rPr>
                <w:rFonts w:hint="eastAsia"/>
              </w:rPr>
              <w:t>时</w:t>
            </w:r>
          </w:p>
        </w:tc>
        <w:tc>
          <w:tcPr>
            <w:tcW w:w="567" w:type="dxa"/>
            <w:tcBorders>
              <w:top w:val="single" w:color="auto" w:sz="12"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39"/>
            </w:pPr>
            <w:r>
              <w:rPr>
                <w:rFonts w:hint="eastAsia" w:ascii="宋体" w:hAnsi="宋体" w:cs="宋体"/>
              </w:rPr>
              <w:t>上</w:t>
            </w:r>
            <w:r>
              <w:rPr>
                <w:rFonts w:hint="eastAsia"/>
              </w:rPr>
              <w:t>机</w:t>
            </w:r>
          </w:p>
          <w:p>
            <w:pPr>
              <w:pStyle w:val="39"/>
            </w:pPr>
            <w:r>
              <w:rPr>
                <w:rFonts w:hint="eastAsia" w:ascii="宋体" w:hAnsi="宋体" w:cs="宋体"/>
              </w:rPr>
              <w:t>学</w:t>
            </w:r>
            <w:r>
              <w:rPr>
                <w:rFonts w:hint="eastAsia"/>
              </w:rPr>
              <w:t>时</w:t>
            </w:r>
          </w:p>
        </w:tc>
        <w:tc>
          <w:tcPr>
            <w:tcW w:w="567" w:type="dxa"/>
            <w:tcBorders>
              <w:top w:val="single" w:color="auto" w:sz="12"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39"/>
            </w:pPr>
            <w:r>
              <w:rPr>
                <w:rFonts w:hint="eastAsia" w:ascii="宋体" w:hAnsi="宋体" w:cs="宋体"/>
              </w:rPr>
              <w:t>开</w:t>
            </w:r>
            <w:r>
              <w:rPr>
                <w:rFonts w:hint="eastAsia"/>
              </w:rPr>
              <w:t>课</w:t>
            </w:r>
          </w:p>
          <w:p>
            <w:pPr>
              <w:pStyle w:val="39"/>
            </w:pPr>
            <w:r>
              <w:rPr>
                <w:rFonts w:hint="eastAsia" w:ascii="宋体" w:hAnsi="宋体" w:cs="宋体"/>
              </w:rPr>
              <w:t>学</w:t>
            </w:r>
            <w:r>
              <w:rPr>
                <w:rFonts w:hint="eastAsia"/>
              </w:rPr>
              <w:t>期</w:t>
            </w:r>
          </w:p>
        </w:tc>
        <w:tc>
          <w:tcPr>
            <w:tcW w:w="567" w:type="dxa"/>
            <w:tcBorders>
              <w:top w:val="single" w:color="auto" w:sz="12"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39"/>
            </w:pPr>
            <w:r>
              <w:rPr>
                <w:rFonts w:hint="eastAsia" w:ascii="宋体" w:hAnsi="宋体" w:cs="宋体"/>
              </w:rPr>
              <w:t>考</w:t>
            </w:r>
            <w:r>
              <w:rPr>
                <w:rFonts w:hint="eastAsia"/>
              </w:rPr>
              <w:t>核</w:t>
            </w:r>
          </w:p>
          <w:p>
            <w:pPr>
              <w:pStyle w:val="39"/>
            </w:pPr>
            <w:r>
              <w:rPr>
                <w:rFonts w:hint="eastAsia" w:ascii="宋体" w:hAnsi="宋体" w:cs="宋体"/>
              </w:rPr>
              <w:t>方</w:t>
            </w:r>
            <w:r>
              <w:rPr>
                <w:rFonts w:hint="eastAsia"/>
              </w:rPr>
              <w:t>式</w:t>
            </w:r>
          </w:p>
        </w:tc>
        <w:tc>
          <w:tcPr>
            <w:tcW w:w="567" w:type="dxa"/>
            <w:tcBorders>
              <w:top w:val="single" w:color="auto" w:sz="12" w:space="0"/>
              <w:left w:val="single" w:color="auto" w:sz="4" w:space="0"/>
              <w:bottom w:val="single" w:color="auto" w:sz="4" w:space="0"/>
              <w:right w:val="single" w:color="auto" w:sz="12" w:space="0"/>
            </w:tcBorders>
            <w:shd w:val="clear" w:color="auto" w:fill="auto"/>
            <w:tcMar>
              <w:left w:w="57" w:type="dxa"/>
            </w:tcMar>
            <w:vAlign w:val="center"/>
          </w:tcPr>
          <w:p>
            <w:pPr>
              <w:pStyle w:val="39"/>
            </w:pPr>
            <w:r>
              <w:rPr>
                <w:rFonts w:hint="eastAsia" w:ascii="宋体" w:hAnsi="宋体" w:cs="宋体"/>
              </w:rPr>
              <w:t>备</w:t>
            </w:r>
            <w:r>
              <w:rPr>
                <w:rFonts w:hint="eastAsia"/>
              </w:rPr>
              <w:t>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restart"/>
            <w:tcBorders>
              <w:top w:val="single" w:color="auto" w:sz="4" w:space="0"/>
              <w:left w:val="single" w:color="auto" w:sz="12" w:space="0"/>
              <w:bottom w:val="single" w:color="auto" w:sz="12" w:space="0"/>
              <w:right w:val="single" w:color="auto" w:sz="4" w:space="0"/>
            </w:tcBorders>
            <w:shd w:val="clear" w:color="auto" w:fill="auto"/>
            <w:tcMar>
              <w:top w:w="0" w:type="dxa"/>
              <w:left w:w="57" w:type="dxa"/>
              <w:bottom w:w="0" w:type="dxa"/>
              <w:right w:w="0" w:type="dxa"/>
            </w:tcMar>
            <w:vAlign w:val="center"/>
          </w:tcPr>
          <w:p>
            <w:pPr>
              <w:pStyle w:val="39"/>
            </w:pPr>
            <w:r>
              <w:rPr>
                <w:rFonts w:hint="eastAsia"/>
              </w:rPr>
              <w:t>专</w:t>
            </w:r>
          </w:p>
          <w:p>
            <w:pPr>
              <w:pStyle w:val="39"/>
            </w:pPr>
            <w:r>
              <w:rPr>
                <w:rFonts w:hint="eastAsia"/>
              </w:rPr>
              <w:t>业</w:t>
            </w:r>
          </w:p>
          <w:p>
            <w:pPr>
              <w:pStyle w:val="39"/>
            </w:pPr>
            <w:r>
              <w:rPr>
                <w:rFonts w:hint="eastAsia"/>
              </w:rPr>
              <w:t>选</w:t>
            </w:r>
          </w:p>
          <w:p>
            <w:pPr>
              <w:pStyle w:val="39"/>
            </w:pPr>
            <w:r>
              <w:rPr>
                <w:rFonts w:hint="eastAsia"/>
              </w:rPr>
              <w:t>修</w:t>
            </w:r>
          </w:p>
          <w:p>
            <w:pPr>
              <w:pStyle w:val="39"/>
            </w:pPr>
            <w:r>
              <w:rPr>
                <w:rFonts w:hint="eastAsia"/>
              </w:rPr>
              <w:t>课</w:t>
            </w:r>
          </w:p>
          <w:p>
            <w:pPr>
              <w:pStyle w:val="39"/>
            </w:pPr>
            <w:r>
              <w:rPr>
                <w:rFonts w:hint="eastAsia"/>
              </w:rPr>
              <w:t>程</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r>
              <w:t>08062164</w:t>
            </w:r>
          </w:p>
        </w:tc>
        <w:tc>
          <w:tcPr>
            <w:tcW w:w="2552"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1"/>
              <w:rPr>
                <w:rFonts w:hint="eastAsia"/>
                <w:lang w:val="en-US" w:eastAsia="zh-CN"/>
              </w:rPr>
            </w:pPr>
            <w:r>
              <w:rPr>
                <w:rFonts w:hint="eastAsia"/>
              </w:rPr>
              <w:t>虚拟仪器技术</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rFonts w:hint="default" w:eastAsia="宋体"/>
                <w:lang w:val="en-US" w:eastAsia="zh-CN"/>
              </w:rPr>
            </w:pPr>
            <w:r>
              <w:rPr>
                <w:rFonts w:hint="eastAsia"/>
                <w:lang w:val="en-US" w:eastAsia="zh-CN"/>
              </w:rPr>
              <w:t>1.5</w:t>
            </w:r>
          </w:p>
        </w:tc>
        <w:tc>
          <w:tcPr>
            <w:tcW w:w="73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rFonts w:hint="default" w:eastAsia="宋体"/>
                <w:lang w:val="en-US" w:eastAsia="zh-CN"/>
              </w:rPr>
            </w:pPr>
            <w:r>
              <w:rPr>
                <w:rFonts w:hint="eastAsia"/>
                <w:lang w:val="en-US" w:eastAsia="zh-CN"/>
              </w:rPr>
              <w:t>24</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rFonts w:hint="default" w:eastAsia="宋体"/>
                <w:lang w:val="en-US" w:eastAsia="zh-CN"/>
              </w:rPr>
            </w:pPr>
            <w:r>
              <w:rPr>
                <w:rFonts w:hint="eastAsia"/>
                <w:lang w:val="en-US" w:eastAsia="zh-CN"/>
              </w:rPr>
              <w:t>12</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color w:val="auto"/>
                <w:lang w:val="en-US" w:eastAsia="zh-CN"/>
              </w:rPr>
            </w:pPr>
            <w:r>
              <w:rPr>
                <w:rFonts w:hint="eastAsia"/>
                <w:color w:val="auto"/>
              </w:rPr>
              <w:t>3</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color w:val="auto"/>
                <w:lang w:val="en-US" w:eastAsia="zh-CN"/>
              </w:rPr>
            </w:pPr>
            <w:r>
              <w:rPr>
                <w:rFonts w:hint="eastAsia"/>
                <w:color w:val="auto"/>
              </w:rPr>
              <w:t>考试</w:t>
            </w:r>
          </w:p>
        </w:tc>
        <w:tc>
          <w:tcPr>
            <w:tcW w:w="567" w:type="dxa"/>
            <w:tcBorders>
              <w:top w:val="single" w:color="auto" w:sz="4" w:space="0"/>
              <w:left w:val="single" w:color="auto" w:sz="4" w:space="0"/>
              <w:bottom w:val="single" w:color="auto" w:sz="4" w:space="0"/>
              <w:right w:val="single" w:color="auto" w:sz="12" w:space="0"/>
            </w:tcBorders>
            <w:shd w:val="clear" w:color="auto" w:fill="auto"/>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left w:val="single" w:color="auto" w:sz="12" w:space="0"/>
              <w:right w:val="single" w:color="auto" w:sz="4" w:space="0"/>
            </w:tcBorders>
            <w:shd w:val="clear" w:color="auto" w:fill="auto"/>
            <w:tcMar>
              <w:top w:w="0" w:type="dxa"/>
              <w:left w:w="57" w:type="dxa"/>
              <w:bottom w:w="0" w:type="dxa"/>
              <w:right w:w="0" w:type="dxa"/>
            </w:tcMar>
            <w:vAlign w:val="center"/>
          </w:tcPr>
          <w:p>
            <w:pPr>
              <w:pStyle w:val="39"/>
              <w:rPr>
                <w:rFonts w:hint="eastAsia"/>
              </w:rPr>
            </w:pP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ind w:firstLine="0" w:firstLineChars="0"/>
              <w:rPr>
                <w:rFonts w:ascii="Times New Roman" w:hAnsi="Times New Roman" w:eastAsia="宋体" w:cstheme="minorBidi"/>
                <w:kern w:val="2"/>
                <w:sz w:val="21"/>
                <w:szCs w:val="21"/>
                <w:lang w:val="en-US" w:eastAsia="zh-CN" w:bidi="ar-SA"/>
              </w:rPr>
            </w:pPr>
            <w:r>
              <w:t>08062164</w:t>
            </w:r>
          </w:p>
        </w:tc>
        <w:tc>
          <w:tcPr>
            <w:tcW w:w="2552"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1"/>
              <w:ind w:firstLine="0" w:firstLineChars="0"/>
              <w:rPr>
                <w:rFonts w:hint="eastAsia" w:ascii="Times New Roman" w:hAnsi="Times New Roman" w:eastAsia="宋体" w:cstheme="minorBidi"/>
                <w:b w:val="0"/>
                <w:kern w:val="2"/>
                <w:sz w:val="21"/>
                <w:szCs w:val="21"/>
                <w:lang w:val="en-US" w:eastAsia="zh-CN" w:bidi="ar-SA"/>
              </w:rPr>
            </w:pPr>
            <w:r>
              <w:rPr>
                <w:rFonts w:hint="eastAsia"/>
              </w:rPr>
              <w:t>虚拟仪器技术</w:t>
            </w:r>
            <w:r>
              <w:rPr>
                <w:rFonts w:hint="eastAsia"/>
                <w:lang w:val="en-US" w:eastAsia="zh-CN"/>
              </w:rPr>
              <w:t>实验</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ind w:firstLine="0" w:firstLineChars="0"/>
              <w:rPr>
                <w:rFonts w:hint="default" w:ascii="Times New Roman" w:hAnsi="Times New Roman" w:eastAsia="宋体" w:cstheme="minorBidi"/>
                <w:kern w:val="2"/>
                <w:sz w:val="21"/>
                <w:szCs w:val="21"/>
                <w:lang w:val="en-US" w:eastAsia="zh-CN" w:bidi="ar-SA"/>
              </w:rPr>
            </w:pPr>
            <w:r>
              <w:rPr>
                <w:rFonts w:hint="eastAsia"/>
                <w:lang w:val="en-US" w:eastAsia="zh-CN"/>
              </w:rPr>
              <w:t>0.5</w:t>
            </w:r>
          </w:p>
        </w:tc>
        <w:tc>
          <w:tcPr>
            <w:tcW w:w="73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ind w:firstLine="0" w:firstLineChars="0"/>
              <w:rPr>
                <w:rFonts w:hint="default" w:ascii="Times New Roman" w:hAnsi="Times New Roman" w:eastAsia="宋体" w:cstheme="minorBidi"/>
                <w:kern w:val="2"/>
                <w:sz w:val="21"/>
                <w:szCs w:val="21"/>
                <w:lang w:val="en-US" w:eastAsia="zh-CN" w:bidi="ar-SA"/>
              </w:rPr>
            </w:pPr>
            <w:r>
              <w:rPr>
                <w:rFonts w:hint="eastAsia"/>
                <w:lang w:val="en-US" w:eastAsia="zh-CN"/>
              </w:rPr>
              <w:t>10</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ind w:firstLine="0" w:firstLineChars="0"/>
              <w:rPr>
                <w:rFonts w:ascii="Times New Roman" w:hAnsi="Times New Roman" w:eastAsia="宋体" w:cstheme="minorBidi"/>
                <w:kern w:val="2"/>
                <w:sz w:val="21"/>
                <w:szCs w:val="21"/>
                <w:lang w:val="en-US" w:eastAsia="zh-CN" w:bidi="ar-SA"/>
              </w:rPr>
            </w:pPr>
            <w:r>
              <w:rPr>
                <w:rFonts w:hint="eastAsia" w:cstheme="minorBidi"/>
                <w:kern w:val="2"/>
                <w:sz w:val="21"/>
                <w:szCs w:val="21"/>
                <w:lang w:val="en-US" w:eastAsia="zh-CN" w:bidi="ar-SA"/>
              </w:rPr>
              <w:t>10</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ind w:firstLine="0" w:firstLineChars="0"/>
              <w:rPr>
                <w:rFonts w:hint="default" w:ascii="Times New Roman" w:hAnsi="Times New Roman" w:eastAsia="宋体" w:cstheme="minorBidi"/>
                <w:kern w:val="2"/>
                <w:sz w:val="21"/>
                <w:szCs w:val="21"/>
                <w:lang w:val="en-US" w:eastAsia="zh-CN" w:bidi="ar-SA"/>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ind w:firstLine="0" w:firstLineChars="0"/>
              <w:rPr>
                <w:rFonts w:ascii="Times New Roman" w:hAnsi="Times New Roman" w:eastAsia="宋体" w:cstheme="minorBidi"/>
                <w:kern w:val="2"/>
                <w:sz w:val="21"/>
                <w:szCs w:val="21"/>
                <w:lang w:val="en-US" w:eastAsia="zh-CN" w:bidi="ar-SA"/>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ind w:firstLine="0" w:firstLineChars="0"/>
              <w:rPr>
                <w:rFonts w:hint="eastAsia" w:ascii="Times New Roman" w:hAnsi="Times New Roman" w:eastAsia="宋体" w:cstheme="minorBidi"/>
                <w:color w:val="auto"/>
                <w:kern w:val="2"/>
                <w:sz w:val="21"/>
                <w:szCs w:val="21"/>
                <w:lang w:val="en-US" w:eastAsia="zh-CN" w:bidi="ar-SA"/>
              </w:rPr>
            </w:pPr>
            <w:r>
              <w:rPr>
                <w:rFonts w:hint="eastAsia"/>
                <w:color w:val="auto"/>
              </w:rPr>
              <w:t>3</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ind w:firstLine="0" w:firstLineChars="0"/>
              <w:rPr>
                <w:rFonts w:hint="eastAsia" w:ascii="Times New Roman" w:hAnsi="Times New Roman" w:eastAsia="宋体" w:cstheme="minorBidi"/>
                <w:color w:val="auto"/>
                <w:kern w:val="2"/>
                <w:sz w:val="21"/>
                <w:szCs w:val="21"/>
                <w:lang w:val="en-US" w:eastAsia="zh-CN" w:bidi="ar-SA"/>
              </w:rPr>
            </w:pPr>
            <w:r>
              <w:rPr>
                <w:rFonts w:hint="eastAsia"/>
                <w:color w:val="auto"/>
              </w:rPr>
              <w:t>考查</w:t>
            </w:r>
          </w:p>
        </w:tc>
        <w:tc>
          <w:tcPr>
            <w:tcW w:w="567" w:type="dxa"/>
            <w:tcBorders>
              <w:top w:val="single" w:color="auto" w:sz="4" w:space="0"/>
              <w:left w:val="single" w:color="auto" w:sz="4" w:space="0"/>
              <w:bottom w:val="single" w:color="auto" w:sz="4" w:space="0"/>
              <w:right w:val="single" w:color="auto" w:sz="12" w:space="0"/>
            </w:tcBorders>
            <w:shd w:val="clear" w:color="auto" w:fill="auto"/>
            <w:tcMar>
              <w:left w:w="57" w:type="dxa"/>
            </w:tcMar>
            <w:vAlign w:val="center"/>
          </w:tcPr>
          <w:p>
            <w:pPr>
              <w:pStyle w:val="13"/>
              <w:ind w:firstLine="0" w:firstLineChars="0"/>
              <w:rPr>
                <w:rFonts w:ascii="Times New Roman" w:hAnsi="Times New Roman" w:eastAsia="宋体" w:cstheme="minorBidi"/>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shd w:val="clear" w:color="auto" w:fill="auto"/>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r>
              <w:t>08061109</w:t>
            </w:r>
          </w:p>
        </w:tc>
        <w:tc>
          <w:tcPr>
            <w:tcW w:w="2552"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1"/>
              <w:rPr>
                <w:rFonts w:hint="eastAsia"/>
                <w:lang w:val="en-US" w:eastAsia="zh-CN"/>
              </w:rPr>
            </w:pPr>
            <w:r>
              <w:rPr>
                <w:rFonts w:hint="eastAsia"/>
              </w:rPr>
              <w:t>计算机网络与通信</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r>
              <w:t>2.0</w:t>
            </w:r>
          </w:p>
        </w:tc>
        <w:tc>
          <w:tcPr>
            <w:tcW w:w="73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r>
              <w:t>32</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color w:val="auto"/>
                <w:lang w:val="en-US" w:eastAsia="zh-CN"/>
              </w:rPr>
            </w:pPr>
            <w:r>
              <w:rPr>
                <w:rFonts w:hint="eastAsia"/>
                <w:color w:val="auto"/>
              </w:rPr>
              <w:t>4</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color w:val="auto"/>
                <w:lang w:val="en-US" w:eastAsia="zh-CN"/>
              </w:rPr>
            </w:pPr>
            <w:r>
              <w:rPr>
                <w:rFonts w:hint="eastAsia"/>
                <w:color w:val="auto"/>
              </w:rPr>
              <w:t>考查</w:t>
            </w:r>
          </w:p>
        </w:tc>
        <w:tc>
          <w:tcPr>
            <w:tcW w:w="567" w:type="dxa"/>
            <w:tcBorders>
              <w:top w:val="single" w:color="auto" w:sz="4" w:space="0"/>
              <w:left w:val="single" w:color="auto" w:sz="4" w:space="0"/>
              <w:bottom w:val="single" w:color="auto" w:sz="4" w:space="0"/>
              <w:right w:val="single" w:color="auto" w:sz="12" w:space="0"/>
            </w:tcBorders>
            <w:shd w:val="clear" w:color="auto" w:fill="auto"/>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shd w:val="clear" w:color="auto" w:fill="auto"/>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r>
              <w:rPr>
                <w:rFonts w:hint="eastAsia"/>
                <w:lang w:val="en-US" w:eastAsia="zh-CN"/>
              </w:rPr>
              <w:t>08031114</w:t>
            </w:r>
          </w:p>
        </w:tc>
        <w:tc>
          <w:tcPr>
            <w:tcW w:w="2552"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1"/>
              <w:rPr>
                <w:rFonts w:hint="eastAsia"/>
                <w:lang w:val="en-US" w:eastAsia="zh-CN"/>
              </w:rPr>
            </w:pPr>
            <w:r>
              <w:rPr>
                <w:rFonts w:hint="eastAsia"/>
              </w:rPr>
              <w:t>液压与气压传动</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r>
              <w:t>2.0</w:t>
            </w:r>
          </w:p>
        </w:tc>
        <w:tc>
          <w:tcPr>
            <w:tcW w:w="73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r>
              <w:t>32</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rFonts w:hint="default"/>
                <w:lang w:val="en-US" w:eastAsia="zh-CN"/>
              </w:rPr>
            </w:pPr>
            <w:r>
              <w:rPr>
                <w:rFonts w:hint="eastAsia"/>
                <w:lang w:val="en-US" w:eastAsia="zh-CN"/>
              </w:rPr>
              <w:t>8</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rFonts w:hint="default"/>
                <w:color w:val="auto"/>
                <w:lang w:val="en-US" w:eastAsia="zh-CN"/>
              </w:rPr>
            </w:pPr>
            <w:r>
              <w:rPr>
                <w:rFonts w:hint="eastAsia"/>
                <w:color w:val="auto"/>
                <w:lang w:val="en-US" w:eastAsia="zh-CN"/>
              </w:rPr>
              <w:t>6</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color w:val="auto"/>
                <w:lang w:val="en-US" w:eastAsia="zh-CN"/>
              </w:rPr>
            </w:pPr>
            <w:r>
              <w:rPr>
                <w:rFonts w:hint="eastAsia"/>
                <w:color w:val="auto"/>
              </w:rPr>
              <w:t>考试</w:t>
            </w:r>
          </w:p>
        </w:tc>
        <w:tc>
          <w:tcPr>
            <w:tcW w:w="567" w:type="dxa"/>
            <w:tcBorders>
              <w:top w:val="single" w:color="auto" w:sz="4" w:space="0"/>
              <w:left w:val="single" w:color="auto" w:sz="4" w:space="0"/>
              <w:bottom w:val="single" w:color="auto" w:sz="4" w:space="0"/>
              <w:right w:val="single" w:color="auto" w:sz="12" w:space="0"/>
            </w:tcBorders>
            <w:shd w:val="clear" w:color="auto" w:fill="auto"/>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shd w:val="clear" w:color="auto" w:fill="auto"/>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r>
              <w:t>08065134</w:t>
            </w:r>
          </w:p>
        </w:tc>
        <w:tc>
          <w:tcPr>
            <w:tcW w:w="2552"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1"/>
              <w:rPr>
                <w:rFonts w:hint="eastAsia"/>
                <w:lang w:val="en-US" w:eastAsia="zh-CN"/>
              </w:rPr>
            </w:pPr>
            <w:r>
              <w:rPr>
                <w:rFonts w:hint="eastAsia"/>
              </w:rPr>
              <w:t>嵌入式系统与接口技术</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r>
              <w:rPr>
                <w:rFonts w:hint="eastAsia"/>
                <w:lang w:val="en-US" w:eastAsia="zh-CN"/>
              </w:rPr>
              <w:t>3</w:t>
            </w:r>
            <w:r>
              <w:t>.0</w:t>
            </w:r>
          </w:p>
        </w:tc>
        <w:tc>
          <w:tcPr>
            <w:tcW w:w="73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rFonts w:hint="default" w:eastAsia="宋体"/>
                <w:lang w:val="en-US" w:eastAsia="zh-CN"/>
              </w:rPr>
            </w:pPr>
            <w:r>
              <w:rPr>
                <w:rFonts w:hint="eastAsia"/>
                <w:lang w:val="en-US" w:eastAsia="zh-CN"/>
              </w:rPr>
              <w:t>48</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rFonts w:hint="default"/>
                <w:lang w:val="en-US" w:eastAsia="zh-CN"/>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rFonts w:hint="eastAsia" w:eastAsia="宋体"/>
                <w:color w:val="auto"/>
                <w:lang w:val="en-US" w:eastAsia="zh-CN"/>
              </w:rPr>
            </w:pPr>
            <w:r>
              <w:rPr>
                <w:rFonts w:hint="eastAsia"/>
                <w:color w:val="auto"/>
                <w:lang w:val="en-US" w:eastAsia="zh-CN"/>
              </w:rPr>
              <w:t>5</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color w:val="auto"/>
                <w:lang w:val="en-US" w:eastAsia="zh-CN"/>
              </w:rPr>
            </w:pPr>
            <w:r>
              <w:rPr>
                <w:rFonts w:hint="eastAsia"/>
                <w:color w:val="auto"/>
              </w:rPr>
              <w:t>考试</w:t>
            </w:r>
          </w:p>
        </w:tc>
        <w:tc>
          <w:tcPr>
            <w:tcW w:w="567" w:type="dxa"/>
            <w:tcBorders>
              <w:top w:val="single" w:color="auto" w:sz="4" w:space="0"/>
              <w:left w:val="single" w:color="auto" w:sz="4" w:space="0"/>
              <w:bottom w:val="single" w:color="auto" w:sz="4" w:space="0"/>
              <w:right w:val="single" w:color="auto" w:sz="12" w:space="0"/>
            </w:tcBorders>
            <w:shd w:val="clear" w:color="auto" w:fill="auto"/>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shd w:val="clear" w:color="auto" w:fill="auto"/>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p>
        </w:tc>
        <w:tc>
          <w:tcPr>
            <w:tcW w:w="2552"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1"/>
              <w:rPr>
                <w:rFonts w:hint="eastAsia"/>
                <w:lang w:val="en-US" w:eastAsia="zh-CN"/>
              </w:rPr>
            </w:pPr>
            <w:r>
              <w:rPr>
                <w:rFonts w:hint="eastAsia"/>
              </w:rPr>
              <w:t>优化方法</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r>
              <w:t>2.0</w:t>
            </w:r>
          </w:p>
        </w:tc>
        <w:tc>
          <w:tcPr>
            <w:tcW w:w="73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r>
              <w:t>32</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r>
              <w:rPr>
                <w:rFonts w:hint="eastAsia"/>
              </w:rPr>
              <w:t>3</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rFonts w:hint="eastAsia"/>
                <w:lang w:val="en-US" w:eastAsia="zh-CN"/>
              </w:rPr>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shd w:val="clear" w:color="auto" w:fill="auto"/>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shd w:val="clear" w:color="auto" w:fill="auto"/>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r>
              <w:t>08061105</w:t>
            </w:r>
          </w:p>
        </w:tc>
        <w:tc>
          <w:tcPr>
            <w:tcW w:w="2552"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1"/>
              <w:rPr>
                <w:rFonts w:hint="eastAsia"/>
                <w:lang w:val="en-US" w:eastAsia="zh-CN"/>
              </w:rPr>
            </w:pPr>
            <w:r>
              <w:rPr>
                <w:rFonts w:hint="eastAsia"/>
              </w:rPr>
              <w:t>计算机控制技术</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r>
              <w:t>2.0</w:t>
            </w:r>
          </w:p>
        </w:tc>
        <w:tc>
          <w:tcPr>
            <w:tcW w:w="73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r>
              <w:t>32</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rFonts w:hint="default"/>
                <w:lang w:val="en-US" w:eastAsia="zh-CN"/>
              </w:rPr>
            </w:pPr>
            <w:r>
              <w:rPr>
                <w:rFonts w:hint="eastAsia"/>
                <w:lang w:val="en-US" w:eastAsia="zh-CN"/>
              </w:rPr>
              <w:t>6</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rFonts w:hint="eastAsia"/>
                <w:lang w:val="en-US" w:eastAsia="zh-CN"/>
              </w:rPr>
            </w:pPr>
            <w:r>
              <w:rPr>
                <w:rFonts w:hint="eastAsia"/>
              </w:rPr>
              <w:t>考试</w:t>
            </w:r>
          </w:p>
        </w:tc>
        <w:tc>
          <w:tcPr>
            <w:tcW w:w="567" w:type="dxa"/>
            <w:tcBorders>
              <w:top w:val="single" w:color="auto" w:sz="4" w:space="0"/>
              <w:left w:val="single" w:color="auto" w:sz="4" w:space="0"/>
              <w:bottom w:val="single" w:color="auto" w:sz="4" w:space="0"/>
              <w:right w:val="single" w:color="auto" w:sz="12" w:space="0"/>
            </w:tcBorders>
            <w:shd w:val="clear" w:color="auto" w:fill="auto"/>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shd w:val="clear" w:color="auto" w:fill="auto"/>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r>
              <w:rPr>
                <w:rFonts w:hint="eastAsia"/>
              </w:rPr>
              <w:t>08076317</w:t>
            </w:r>
          </w:p>
        </w:tc>
        <w:tc>
          <w:tcPr>
            <w:tcW w:w="2552"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1"/>
              <w:rPr>
                <w:rFonts w:hint="eastAsia"/>
                <w:lang w:val="en-US" w:eastAsia="zh-CN"/>
              </w:rPr>
            </w:pPr>
            <w:r>
              <w:rPr>
                <w:rFonts w:hint="eastAsia"/>
              </w:rPr>
              <w:t>MATLAB系统建模与仿真</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r>
              <w:t>2.0</w:t>
            </w:r>
          </w:p>
        </w:tc>
        <w:tc>
          <w:tcPr>
            <w:tcW w:w="73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r>
              <w:t>32</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r>
              <w:t>16</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r>
              <w:rPr>
                <w:rFonts w:hint="eastAsia"/>
              </w:rPr>
              <w:t>6</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shd w:val="clear" w:color="auto" w:fill="auto"/>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shd w:val="clear" w:color="auto" w:fill="auto"/>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r>
              <w:t>08062114</w:t>
            </w:r>
          </w:p>
        </w:tc>
        <w:tc>
          <w:tcPr>
            <w:tcW w:w="2552"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1"/>
              <w:rPr>
                <w:rFonts w:hint="eastAsia"/>
                <w:lang w:val="en-US" w:eastAsia="zh-CN"/>
              </w:rPr>
            </w:pPr>
            <w:r>
              <w:rPr>
                <w:rFonts w:hint="eastAsia"/>
              </w:rPr>
              <w:t>检测技术与仪表</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r>
              <w:t>2.0</w:t>
            </w:r>
          </w:p>
        </w:tc>
        <w:tc>
          <w:tcPr>
            <w:tcW w:w="73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r>
              <w:t>32</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r>
              <w:rPr>
                <w:rFonts w:hint="eastAsia"/>
              </w:rPr>
              <w:t>6</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r>
              <w:rPr>
                <w:rFonts w:hint="eastAsia"/>
              </w:rPr>
              <w:t>考试</w:t>
            </w:r>
          </w:p>
        </w:tc>
        <w:tc>
          <w:tcPr>
            <w:tcW w:w="567" w:type="dxa"/>
            <w:tcBorders>
              <w:top w:val="single" w:color="auto" w:sz="4" w:space="0"/>
              <w:left w:val="single" w:color="auto" w:sz="4" w:space="0"/>
              <w:bottom w:val="single" w:color="auto" w:sz="4" w:space="0"/>
              <w:right w:val="single" w:color="auto" w:sz="12" w:space="0"/>
            </w:tcBorders>
            <w:shd w:val="clear" w:color="auto" w:fill="auto"/>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shd w:val="clear" w:color="auto" w:fill="auto"/>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ind w:firstLine="0" w:firstLineChars="0"/>
            </w:pPr>
            <w:r>
              <w:rPr>
                <w:rFonts w:hint="eastAsia"/>
              </w:rPr>
              <w:t>08803103</w:t>
            </w:r>
          </w:p>
        </w:tc>
        <w:tc>
          <w:tcPr>
            <w:tcW w:w="2552"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1"/>
              <w:rPr>
                <w:rFonts w:hint="eastAsia"/>
              </w:rPr>
            </w:pPr>
            <w:r>
              <w:rPr>
                <w:rFonts w:hint="eastAsia"/>
              </w:rPr>
              <w:t>人工智能导论</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ind w:firstLine="0" w:firstLineChars="0"/>
            </w:pPr>
            <w:r>
              <w:t>2.0</w:t>
            </w:r>
          </w:p>
        </w:tc>
        <w:tc>
          <w:tcPr>
            <w:tcW w:w="73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ind w:firstLine="0" w:firstLineChars="0"/>
            </w:pPr>
            <w:r>
              <w:t>32</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ind w:firstLine="0" w:firstLineChars="0"/>
              <w:rPr>
                <w:lang w:val="en-US" w:eastAsia="zh-CN"/>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ind w:firstLine="0" w:firstLineChars="0"/>
              <w:rPr>
                <w:lang w:val="en-US" w:eastAsia="zh-CN"/>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ind w:firstLine="0" w:firstLineChars="0"/>
              <w:rPr>
                <w:lang w:val="en-US" w:eastAsia="zh-CN"/>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ind w:firstLine="0" w:firstLineChars="0"/>
              <w:rPr>
                <w:rFonts w:hint="eastAsia" w:eastAsia="宋体"/>
                <w:lang w:eastAsia="zh-CN"/>
              </w:rPr>
            </w:pPr>
            <w:r>
              <w:rPr>
                <w:rFonts w:hint="eastAsia"/>
                <w:lang w:val="en-US" w:eastAsia="zh-CN"/>
              </w:rPr>
              <w:t>5</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ind w:firstLine="0" w:firstLineChars="0"/>
              <w:rPr>
                <w:rFonts w:hint="eastAsia"/>
              </w:rPr>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shd w:val="clear" w:color="auto" w:fill="auto"/>
            <w:tcMar>
              <w:left w:w="57" w:type="dxa"/>
            </w:tcMar>
            <w:vAlign w:val="center"/>
          </w:tcPr>
          <w:p>
            <w:pPr>
              <w:pStyle w:val="13"/>
              <w:ind w:firstLine="0" w:firstLineChars="0"/>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shd w:val="clear" w:color="auto" w:fill="auto"/>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r>
              <w:t>08062122</w:t>
            </w:r>
          </w:p>
        </w:tc>
        <w:tc>
          <w:tcPr>
            <w:tcW w:w="2552"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1"/>
              <w:rPr>
                <w:rFonts w:hint="eastAsia"/>
                <w:lang w:val="en-US" w:eastAsia="zh-CN"/>
              </w:rPr>
            </w:pPr>
            <w:r>
              <w:rPr>
                <w:rFonts w:hint="eastAsia"/>
              </w:rPr>
              <w:t>电力电子技术</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r>
              <w:t>2.5</w:t>
            </w:r>
          </w:p>
        </w:tc>
        <w:tc>
          <w:tcPr>
            <w:tcW w:w="73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r>
              <w:t>40</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r>
              <w:rPr>
                <w:rFonts w:hint="eastAsia"/>
              </w:rPr>
              <w:t>5</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r>
              <w:rPr>
                <w:rFonts w:hint="eastAsia"/>
              </w:rPr>
              <w:t>考试</w:t>
            </w:r>
          </w:p>
        </w:tc>
        <w:tc>
          <w:tcPr>
            <w:tcW w:w="567" w:type="dxa"/>
            <w:tcBorders>
              <w:top w:val="single" w:color="auto" w:sz="4" w:space="0"/>
              <w:left w:val="single" w:color="auto" w:sz="4" w:space="0"/>
              <w:bottom w:val="single" w:color="auto" w:sz="4" w:space="0"/>
              <w:right w:val="single" w:color="auto" w:sz="12" w:space="0"/>
            </w:tcBorders>
            <w:shd w:val="clear" w:color="auto" w:fill="auto"/>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shd w:val="clear" w:color="auto" w:fill="auto"/>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r>
              <w:rPr>
                <w:rFonts w:hint="eastAsia"/>
                <w:lang w:val="en-US" w:eastAsia="zh-CN"/>
              </w:rPr>
              <w:t>X0000147</w:t>
            </w:r>
          </w:p>
        </w:tc>
        <w:tc>
          <w:tcPr>
            <w:tcW w:w="2552"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1"/>
              <w:rPr>
                <w:rFonts w:hint="eastAsia"/>
                <w:lang w:val="en-US" w:eastAsia="zh-CN"/>
              </w:rPr>
            </w:pPr>
            <w:r>
              <w:rPr>
                <w:rFonts w:hint="eastAsia"/>
              </w:rPr>
              <w:t>Python语言编程</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r>
              <w:t>2.0</w:t>
            </w:r>
          </w:p>
        </w:tc>
        <w:tc>
          <w:tcPr>
            <w:tcW w:w="73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r>
              <w:t>32</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r>
              <w:rPr>
                <w:rFonts w:hint="eastAsia"/>
              </w:rPr>
              <w:t>5</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rFonts w:hint="eastAsia"/>
                <w:lang w:val="en-US" w:eastAsia="zh-CN"/>
              </w:rPr>
            </w:pPr>
            <w:r>
              <w:rPr>
                <w:rFonts w:hint="eastAsia"/>
              </w:rPr>
              <w:t>考试</w:t>
            </w:r>
          </w:p>
        </w:tc>
        <w:tc>
          <w:tcPr>
            <w:tcW w:w="567" w:type="dxa"/>
            <w:tcBorders>
              <w:top w:val="single" w:color="auto" w:sz="4" w:space="0"/>
              <w:left w:val="single" w:color="auto" w:sz="4" w:space="0"/>
              <w:bottom w:val="single" w:color="auto" w:sz="4" w:space="0"/>
              <w:right w:val="single" w:color="auto" w:sz="12" w:space="0"/>
            </w:tcBorders>
            <w:shd w:val="clear" w:color="auto" w:fill="auto"/>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shd w:val="clear" w:color="auto" w:fill="auto"/>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rFonts w:hint="eastAsia"/>
              </w:rPr>
            </w:pPr>
            <w:r>
              <w:rPr>
                <w:rFonts w:hint="eastAsia"/>
              </w:rPr>
              <w:t>08803128</w:t>
            </w:r>
          </w:p>
        </w:tc>
        <w:tc>
          <w:tcPr>
            <w:tcW w:w="2552"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1"/>
              <w:rPr>
                <w:rFonts w:hint="default"/>
                <w:lang w:val="en-US" w:eastAsia="zh-CN"/>
              </w:rPr>
            </w:pPr>
            <w:r>
              <w:rPr>
                <w:rFonts w:hint="eastAsia"/>
                <w:lang w:val="en-US" w:eastAsia="zh-CN"/>
              </w:rPr>
              <w:t>学术论文写作</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rFonts w:hint="default" w:eastAsia="宋体" w:cs="Times New Roman"/>
                <w:lang w:val="en-US" w:eastAsia="zh-CN"/>
              </w:rPr>
            </w:pPr>
            <w:r>
              <w:rPr>
                <w:rFonts w:hint="eastAsia" w:cs="Times New Roman"/>
                <w:lang w:val="en-US" w:eastAsia="zh-CN"/>
              </w:rPr>
              <w:t>0.5</w:t>
            </w:r>
          </w:p>
        </w:tc>
        <w:tc>
          <w:tcPr>
            <w:tcW w:w="73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rFonts w:hint="default" w:eastAsia="宋体" w:cs="Times New Roman"/>
                <w:lang w:val="en-US" w:eastAsia="zh-CN"/>
              </w:rPr>
            </w:pPr>
            <w:r>
              <w:rPr>
                <w:rFonts w:hint="eastAsia" w:cs="Times New Roman"/>
                <w:lang w:val="en-US" w:eastAsia="zh-CN"/>
              </w:rPr>
              <w:t>16</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rFonts w:cs="Times New Roman"/>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rFonts w:cs="Times New Roman"/>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rFonts w:cs="Times New Roman"/>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rFonts w:hint="eastAsia" w:ascii="宋体" w:hAnsi="宋体" w:eastAsia="宋体" w:cs="宋体"/>
                <w:lang w:val="en-US" w:eastAsia="zh-CN"/>
              </w:rPr>
            </w:pPr>
            <w:r>
              <w:rPr>
                <w:rFonts w:hint="eastAsia" w:ascii="宋体" w:hAnsi="宋体" w:cs="宋体"/>
                <w:lang w:val="en-US" w:eastAsia="zh-CN"/>
              </w:rPr>
              <w:t>7</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rFonts w:hint="eastAsia" w:eastAsia="宋体"/>
                <w:lang w:val="en-US" w:eastAsia="zh-CN"/>
              </w:rPr>
            </w:pPr>
            <w:r>
              <w:rPr>
                <w:rFonts w:hint="eastAsia"/>
                <w:lang w:val="en-US" w:eastAsia="zh-CN"/>
              </w:rPr>
              <w:t>考查</w:t>
            </w:r>
          </w:p>
        </w:tc>
        <w:tc>
          <w:tcPr>
            <w:tcW w:w="567" w:type="dxa"/>
            <w:tcBorders>
              <w:top w:val="single" w:color="auto" w:sz="4" w:space="0"/>
              <w:left w:val="single" w:color="auto" w:sz="4" w:space="0"/>
              <w:bottom w:val="single" w:color="auto" w:sz="4" w:space="0"/>
              <w:right w:val="single" w:color="auto" w:sz="12" w:space="0"/>
            </w:tcBorders>
            <w:shd w:val="clear" w:color="auto" w:fill="auto"/>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shd w:val="clear" w:color="auto" w:fill="auto"/>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rFonts w:hint="eastAsia"/>
              </w:rPr>
            </w:pPr>
            <w:r>
              <w:rPr>
                <w:rFonts w:hint="eastAsia"/>
              </w:rPr>
              <w:t>X0000233</w:t>
            </w:r>
          </w:p>
        </w:tc>
        <w:tc>
          <w:tcPr>
            <w:tcW w:w="2552"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1"/>
              <w:ind w:firstLine="0" w:firstLineChars="0"/>
              <w:rPr>
                <w:rFonts w:hint="eastAsia" w:ascii="Times New Roman" w:hAnsi="Times New Roman" w:eastAsia="宋体" w:cstheme="minorBidi"/>
                <w:b w:val="0"/>
                <w:kern w:val="2"/>
                <w:sz w:val="21"/>
                <w:szCs w:val="21"/>
                <w:lang w:val="en-US" w:eastAsia="zh-CN" w:bidi="ar-SA"/>
              </w:rPr>
            </w:pPr>
            <w:r>
              <w:rPr>
                <w:rFonts w:hint="eastAsia"/>
              </w:rPr>
              <w:t>移动机器人技术</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ind w:firstLine="0" w:firstLineChars="0"/>
              <w:rPr>
                <w:rFonts w:hint="eastAsia" w:ascii="Times New Roman" w:hAnsi="Times New Roman" w:eastAsia="宋体" w:cstheme="minorBidi"/>
                <w:kern w:val="2"/>
                <w:sz w:val="21"/>
                <w:szCs w:val="21"/>
                <w:lang w:val="en-US" w:eastAsia="zh-CN" w:bidi="ar-SA"/>
              </w:rPr>
            </w:pPr>
            <w:r>
              <w:t>2.0</w:t>
            </w:r>
          </w:p>
        </w:tc>
        <w:tc>
          <w:tcPr>
            <w:tcW w:w="73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ind w:firstLine="0" w:firstLineChars="0"/>
              <w:rPr>
                <w:rFonts w:hint="eastAsia" w:ascii="Times New Roman" w:hAnsi="Times New Roman" w:eastAsia="宋体" w:cstheme="minorBidi"/>
                <w:kern w:val="2"/>
                <w:sz w:val="21"/>
                <w:szCs w:val="21"/>
                <w:lang w:val="en-US" w:eastAsia="zh-CN" w:bidi="ar-SA"/>
              </w:rPr>
            </w:pPr>
            <w:r>
              <w:t>32</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ind w:firstLine="0" w:firstLineChars="0"/>
              <w:rPr>
                <w:rFonts w:ascii="Times New Roman" w:hAnsi="Times New Roman" w:eastAsia="宋体" w:cstheme="minorBidi"/>
                <w:kern w:val="2"/>
                <w:sz w:val="21"/>
                <w:szCs w:val="21"/>
                <w:lang w:val="en-US" w:eastAsia="zh-CN" w:bidi="ar-SA"/>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ind w:firstLine="0" w:firstLineChars="0"/>
              <w:rPr>
                <w:rFonts w:ascii="Times New Roman" w:hAnsi="Times New Roman" w:eastAsia="宋体" w:cstheme="minorBidi"/>
                <w:kern w:val="2"/>
                <w:sz w:val="21"/>
                <w:szCs w:val="21"/>
                <w:lang w:val="en-US" w:eastAsia="zh-CN" w:bidi="ar-SA"/>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ind w:firstLine="0" w:firstLineChars="0"/>
              <w:rPr>
                <w:rFonts w:ascii="Times New Roman" w:hAnsi="Times New Roman" w:eastAsia="宋体" w:cstheme="minorBidi"/>
                <w:kern w:val="2"/>
                <w:sz w:val="21"/>
                <w:szCs w:val="21"/>
                <w:lang w:val="en-US" w:eastAsia="zh-CN" w:bidi="ar-SA"/>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ind w:firstLine="0" w:firstLineChars="0"/>
              <w:rPr>
                <w:rFonts w:hint="eastAsia" w:ascii="Times New Roman" w:hAnsi="Times New Roman" w:eastAsia="宋体" w:cstheme="minorBidi"/>
                <w:kern w:val="2"/>
                <w:sz w:val="21"/>
                <w:szCs w:val="21"/>
                <w:lang w:val="en-US" w:eastAsia="zh-CN" w:bidi="ar-SA"/>
              </w:rPr>
            </w:pPr>
            <w:r>
              <w:rPr>
                <w:rFonts w:hint="eastAsia"/>
                <w:lang w:val="en-US" w:eastAsia="zh-CN"/>
              </w:rPr>
              <w:t>7</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ind w:firstLine="0" w:firstLineChars="0"/>
              <w:rPr>
                <w:rFonts w:hint="eastAsia" w:ascii="Times New Roman" w:hAnsi="Times New Roman" w:eastAsia="宋体" w:cstheme="minorBidi"/>
                <w:kern w:val="2"/>
                <w:sz w:val="21"/>
                <w:szCs w:val="21"/>
                <w:lang w:val="en-US" w:eastAsia="zh-CN" w:bidi="ar-SA"/>
              </w:rPr>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shd w:val="clear" w:color="auto" w:fill="auto"/>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shd w:val="clear" w:color="auto" w:fill="auto"/>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rFonts w:hint="eastAsia"/>
              </w:rPr>
            </w:pPr>
            <w:r>
              <w:rPr>
                <w:rFonts w:hint="eastAsia"/>
              </w:rPr>
              <w:t>X0000199</w:t>
            </w:r>
          </w:p>
        </w:tc>
        <w:tc>
          <w:tcPr>
            <w:tcW w:w="2552"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1"/>
              <w:ind w:firstLine="0" w:firstLineChars="0"/>
              <w:rPr>
                <w:rFonts w:hint="eastAsia" w:ascii="Times New Roman" w:hAnsi="Times New Roman" w:eastAsia="宋体" w:cstheme="minorBidi"/>
                <w:b w:val="0"/>
                <w:kern w:val="2"/>
                <w:sz w:val="21"/>
                <w:szCs w:val="21"/>
                <w:lang w:val="en-US" w:eastAsia="zh-CN" w:bidi="ar-SA"/>
              </w:rPr>
            </w:pPr>
            <w:r>
              <w:rPr>
                <w:rFonts w:hint="eastAsia"/>
              </w:rPr>
              <w:t>工业机器人编程仿真</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ind w:firstLine="0" w:firstLineChars="0"/>
              <w:rPr>
                <w:rFonts w:hint="eastAsia" w:ascii="Times New Roman" w:hAnsi="Times New Roman" w:eastAsia="宋体" w:cstheme="minorBidi"/>
                <w:kern w:val="2"/>
                <w:sz w:val="21"/>
                <w:szCs w:val="21"/>
                <w:lang w:val="en-US" w:eastAsia="zh-CN" w:bidi="ar-SA"/>
              </w:rPr>
            </w:pPr>
            <w:r>
              <w:t>2.0</w:t>
            </w:r>
          </w:p>
        </w:tc>
        <w:tc>
          <w:tcPr>
            <w:tcW w:w="73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ind w:firstLine="0" w:firstLineChars="0"/>
              <w:rPr>
                <w:rFonts w:hint="eastAsia" w:ascii="Times New Roman" w:hAnsi="Times New Roman" w:eastAsia="宋体" w:cstheme="minorBidi"/>
                <w:kern w:val="2"/>
                <w:sz w:val="21"/>
                <w:szCs w:val="21"/>
                <w:lang w:val="en-US" w:eastAsia="zh-CN" w:bidi="ar-SA"/>
              </w:rPr>
            </w:pPr>
            <w:r>
              <w:t>32</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ind w:firstLine="0" w:firstLineChars="0"/>
              <w:rPr>
                <w:rFonts w:ascii="Times New Roman" w:hAnsi="Times New Roman" w:eastAsia="宋体" w:cstheme="minorBidi"/>
                <w:kern w:val="2"/>
                <w:sz w:val="21"/>
                <w:szCs w:val="21"/>
                <w:lang w:val="en-US" w:eastAsia="zh-CN" w:bidi="ar-SA"/>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ind w:firstLine="0" w:firstLineChars="0"/>
              <w:rPr>
                <w:rFonts w:ascii="Times New Roman" w:hAnsi="Times New Roman" w:eastAsia="宋体" w:cstheme="minorBidi"/>
                <w:kern w:val="2"/>
                <w:sz w:val="21"/>
                <w:szCs w:val="21"/>
                <w:lang w:val="en-US" w:eastAsia="zh-CN" w:bidi="ar-SA"/>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ind w:firstLine="0" w:firstLineChars="0"/>
              <w:rPr>
                <w:rFonts w:ascii="Times New Roman" w:hAnsi="Times New Roman" w:eastAsia="宋体" w:cstheme="minorBidi"/>
                <w:kern w:val="2"/>
                <w:sz w:val="21"/>
                <w:szCs w:val="21"/>
                <w:lang w:val="en-US" w:eastAsia="zh-CN" w:bidi="ar-SA"/>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ind w:firstLine="0" w:firstLineChars="0"/>
              <w:rPr>
                <w:rFonts w:hint="eastAsia" w:ascii="Times New Roman" w:hAnsi="Times New Roman" w:eastAsia="宋体" w:cstheme="minorBidi"/>
                <w:kern w:val="2"/>
                <w:sz w:val="21"/>
                <w:szCs w:val="21"/>
                <w:lang w:val="en-US" w:eastAsia="zh-CN" w:bidi="ar-SA"/>
              </w:rPr>
            </w:pPr>
            <w:r>
              <w:rPr>
                <w:rFonts w:hint="eastAsia"/>
                <w:lang w:val="en-US" w:eastAsia="zh-CN"/>
              </w:rPr>
              <w:t>8</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ind w:firstLine="0" w:firstLineChars="0"/>
              <w:rPr>
                <w:rFonts w:hint="eastAsia" w:ascii="Times New Roman" w:hAnsi="Times New Roman" w:eastAsia="宋体" w:cstheme="minorBidi"/>
                <w:kern w:val="2"/>
                <w:sz w:val="21"/>
                <w:szCs w:val="21"/>
                <w:lang w:val="en-US" w:eastAsia="zh-CN" w:bidi="ar-SA"/>
              </w:rPr>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shd w:val="clear" w:color="auto" w:fill="auto"/>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shd w:val="clear" w:color="auto" w:fill="auto"/>
            <w:tcMar>
              <w:left w:w="57" w:type="dxa"/>
            </w:tcMar>
            <w:vAlign w:val="center"/>
          </w:tcPr>
          <w:p>
            <w:pPr>
              <w:pStyle w:val="13"/>
            </w:pPr>
          </w:p>
        </w:tc>
        <w:tc>
          <w:tcPr>
            <w:tcW w:w="3686" w:type="dxa"/>
            <w:gridSpan w:val="2"/>
            <w:tcBorders>
              <w:top w:val="single" w:color="auto" w:sz="4" w:space="0"/>
              <w:left w:val="single" w:color="auto" w:sz="4" w:space="0"/>
              <w:bottom w:val="single" w:color="auto" w:sz="12" w:space="0"/>
              <w:right w:val="single" w:color="auto" w:sz="4" w:space="0"/>
            </w:tcBorders>
            <w:shd w:val="clear" w:color="auto" w:fill="auto"/>
            <w:tcMar>
              <w:top w:w="0" w:type="dxa"/>
              <w:left w:w="57" w:type="dxa"/>
              <w:bottom w:w="0" w:type="dxa"/>
              <w:right w:w="0" w:type="dxa"/>
            </w:tcMar>
            <w:vAlign w:val="center"/>
          </w:tcPr>
          <w:p>
            <w:pPr>
              <w:pStyle w:val="13"/>
            </w:pPr>
            <w:r>
              <w:rPr>
                <w:rFonts w:hint="eastAsia"/>
              </w:rPr>
              <w:t>小计</w:t>
            </w:r>
          </w:p>
        </w:tc>
        <w:tc>
          <w:tcPr>
            <w:tcW w:w="4706" w:type="dxa"/>
            <w:gridSpan w:val="8"/>
            <w:tcBorders>
              <w:top w:val="single" w:color="auto" w:sz="4" w:space="0"/>
              <w:left w:val="single" w:color="auto" w:sz="4" w:space="0"/>
              <w:bottom w:val="single" w:color="auto" w:sz="12" w:space="0"/>
              <w:right w:val="single" w:color="auto" w:sz="12" w:space="0"/>
            </w:tcBorders>
            <w:shd w:val="clear" w:color="auto" w:fill="auto"/>
            <w:tcMar>
              <w:top w:w="0" w:type="dxa"/>
              <w:left w:w="57" w:type="dxa"/>
              <w:bottom w:w="0" w:type="dxa"/>
              <w:right w:w="0" w:type="dxa"/>
            </w:tcMar>
            <w:vAlign w:val="center"/>
          </w:tcPr>
          <w:p>
            <w:pPr>
              <w:pStyle w:val="13"/>
            </w:pPr>
            <w:r>
              <w:rPr>
                <w:rFonts w:hint="eastAsia"/>
                <w:color w:val="000000"/>
                <w:sz w:val="22"/>
              </w:rPr>
              <w:t>最低修读</w:t>
            </w:r>
            <w:r>
              <w:rPr>
                <w:rFonts w:hint="eastAsia"/>
                <w:color w:val="000000"/>
                <w:sz w:val="22"/>
                <w:lang w:val="en-US" w:eastAsia="zh-CN"/>
              </w:rPr>
              <w:t>17</w:t>
            </w:r>
            <w:r>
              <w:rPr>
                <w:rFonts w:hint="eastAsia"/>
                <w:color w:val="000000"/>
                <w:sz w:val="22"/>
              </w:rPr>
              <w:t>学分</w:t>
            </w:r>
          </w:p>
        </w:tc>
      </w:tr>
    </w:tbl>
    <w:p>
      <w:pPr>
        <w:pStyle w:val="47"/>
      </w:pPr>
      <w:r>
        <w:rPr>
          <w:rFonts w:hint="eastAsia"/>
        </w:rPr>
        <w:t>注：带S为双语课程。</w:t>
      </w:r>
    </w:p>
    <w:p>
      <w:pPr>
        <w:pStyle w:val="3"/>
        <w:ind w:left="0" w:leftChars="0" w:firstLine="0" w:firstLineChars="0"/>
      </w:pPr>
      <w:r>
        <w:br w:type="page"/>
      </w:r>
    </w:p>
    <w:p>
      <w:pPr>
        <w:pStyle w:val="3"/>
      </w:pPr>
      <w:r>
        <w:rPr>
          <w:rFonts w:hint="eastAsia"/>
        </w:rPr>
        <w:t>（三）实践类课程</w:t>
      </w:r>
    </w:p>
    <w:tbl>
      <w:tblPr>
        <w:tblStyle w:val="15"/>
        <w:tblW w:w="895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567"/>
        <w:gridCol w:w="1134"/>
        <w:gridCol w:w="2552"/>
        <w:gridCol w:w="567"/>
        <w:gridCol w:w="737"/>
        <w:gridCol w:w="567"/>
        <w:gridCol w:w="567"/>
        <w:gridCol w:w="567"/>
        <w:gridCol w:w="567"/>
        <w:gridCol w:w="567"/>
        <w:gridCol w:w="5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tcBorders>
              <w:top w:val="single" w:color="auto" w:sz="12" w:space="0"/>
              <w:left w:val="single" w:color="auto" w:sz="12" w:space="0"/>
              <w:bottom w:val="single" w:color="auto" w:sz="4" w:space="0"/>
              <w:right w:val="single" w:color="auto" w:sz="4" w:space="0"/>
            </w:tcBorders>
            <w:tcMar>
              <w:top w:w="0" w:type="dxa"/>
              <w:left w:w="57" w:type="dxa"/>
              <w:bottom w:w="0" w:type="dxa"/>
              <w:right w:w="0" w:type="dxa"/>
            </w:tcMar>
            <w:vAlign w:val="center"/>
          </w:tcPr>
          <w:p>
            <w:pPr>
              <w:pStyle w:val="39"/>
            </w:pPr>
            <w:r>
              <w:rPr>
                <w:rFonts w:hint="eastAsia"/>
              </w:rPr>
              <w:t>课程</w:t>
            </w:r>
          </w:p>
          <w:p>
            <w:pPr>
              <w:pStyle w:val="39"/>
            </w:pPr>
            <w:r>
              <w:rPr>
                <w:rFonts w:hint="eastAsia"/>
              </w:rPr>
              <w:t>性质</w:t>
            </w:r>
          </w:p>
        </w:tc>
        <w:tc>
          <w:tcPr>
            <w:tcW w:w="1134"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39"/>
            </w:pPr>
            <w:r>
              <w:rPr>
                <w:rFonts w:hint="eastAsia"/>
              </w:rPr>
              <w:t>课程代码</w:t>
            </w:r>
          </w:p>
        </w:tc>
        <w:tc>
          <w:tcPr>
            <w:tcW w:w="2552"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39"/>
            </w:pPr>
            <w:r>
              <w:rPr>
                <w:rFonts w:hint="eastAsia"/>
              </w:rPr>
              <w:t>课程名称</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39"/>
            </w:pPr>
            <w:r>
              <w:rPr>
                <w:rFonts w:hint="eastAsia"/>
              </w:rPr>
              <w:t>学分</w:t>
            </w:r>
          </w:p>
        </w:tc>
        <w:tc>
          <w:tcPr>
            <w:tcW w:w="737"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39"/>
            </w:pPr>
            <w:r>
              <w:rPr>
                <w:rFonts w:hint="eastAsia"/>
              </w:rPr>
              <w:t>总学时</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39"/>
            </w:pPr>
            <w:r>
              <w:rPr>
                <w:rFonts w:hint="eastAsia"/>
              </w:rPr>
              <w:t>实验</w:t>
            </w:r>
          </w:p>
          <w:p>
            <w:pPr>
              <w:pStyle w:val="39"/>
            </w:pPr>
            <w:r>
              <w:rPr>
                <w:rFonts w:hint="eastAsia"/>
              </w:rPr>
              <w:t>学时</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39"/>
            </w:pPr>
            <w:r>
              <w:rPr>
                <w:rFonts w:hint="eastAsia"/>
              </w:rPr>
              <w:t>实践</w:t>
            </w:r>
          </w:p>
          <w:p>
            <w:pPr>
              <w:pStyle w:val="39"/>
            </w:pPr>
            <w:r>
              <w:rPr>
                <w:rFonts w:hint="eastAsia"/>
              </w:rPr>
              <w:t>学时</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39"/>
            </w:pPr>
            <w:r>
              <w:rPr>
                <w:rFonts w:hint="eastAsia"/>
              </w:rPr>
              <w:t>上机</w:t>
            </w:r>
          </w:p>
          <w:p>
            <w:pPr>
              <w:pStyle w:val="39"/>
            </w:pPr>
            <w:r>
              <w:rPr>
                <w:rFonts w:hint="eastAsia"/>
              </w:rPr>
              <w:t>学时</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39"/>
            </w:pPr>
            <w:r>
              <w:rPr>
                <w:rFonts w:hint="eastAsia"/>
              </w:rPr>
              <w:t>开课</w:t>
            </w:r>
          </w:p>
          <w:p>
            <w:pPr>
              <w:pStyle w:val="39"/>
            </w:pPr>
            <w:r>
              <w:rPr>
                <w:rFonts w:hint="eastAsia"/>
              </w:rPr>
              <w:t>学期</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39"/>
            </w:pPr>
            <w:r>
              <w:rPr>
                <w:rFonts w:hint="eastAsia"/>
              </w:rPr>
              <w:t>考核</w:t>
            </w:r>
          </w:p>
          <w:p>
            <w:pPr>
              <w:pStyle w:val="39"/>
            </w:pPr>
            <w:r>
              <w:rPr>
                <w:rFonts w:hint="eastAsia"/>
              </w:rPr>
              <w:t>方式</w:t>
            </w:r>
          </w:p>
        </w:tc>
        <w:tc>
          <w:tcPr>
            <w:tcW w:w="567" w:type="dxa"/>
            <w:tcBorders>
              <w:top w:val="single" w:color="auto" w:sz="12" w:space="0"/>
              <w:left w:val="single" w:color="auto" w:sz="4" w:space="0"/>
              <w:bottom w:val="single" w:color="auto" w:sz="4" w:space="0"/>
              <w:right w:val="single" w:color="auto" w:sz="12" w:space="0"/>
            </w:tcBorders>
            <w:tcMar>
              <w:left w:w="57" w:type="dxa"/>
            </w:tcMar>
            <w:vAlign w:val="center"/>
          </w:tcPr>
          <w:p>
            <w:pPr>
              <w:pStyle w:val="39"/>
            </w:pPr>
            <w:r>
              <w:rPr>
                <w:rFonts w:hint="eastAsia"/>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restart"/>
            <w:tcBorders>
              <w:top w:val="single" w:color="auto" w:sz="4" w:space="0"/>
              <w:left w:val="single" w:color="auto" w:sz="12" w:space="0"/>
              <w:bottom w:val="single" w:color="auto" w:sz="4" w:space="0"/>
              <w:right w:val="single" w:color="auto" w:sz="4" w:space="0"/>
            </w:tcBorders>
            <w:tcMar>
              <w:top w:w="0" w:type="dxa"/>
              <w:left w:w="57" w:type="dxa"/>
              <w:bottom w:w="0" w:type="dxa"/>
              <w:right w:w="0" w:type="dxa"/>
            </w:tcMar>
            <w:vAlign w:val="center"/>
          </w:tcPr>
          <w:p>
            <w:pPr>
              <w:pStyle w:val="39"/>
            </w:pPr>
            <w:r>
              <w:rPr>
                <w:rFonts w:hint="eastAsia"/>
              </w:rPr>
              <w:t>专</w:t>
            </w:r>
          </w:p>
          <w:p>
            <w:pPr>
              <w:pStyle w:val="39"/>
            </w:pPr>
            <w:r>
              <w:rPr>
                <w:rFonts w:hint="eastAsia"/>
              </w:rPr>
              <w:t>业</w:t>
            </w:r>
          </w:p>
          <w:p>
            <w:pPr>
              <w:pStyle w:val="39"/>
            </w:pPr>
            <w:r>
              <w:rPr>
                <w:rFonts w:hint="eastAsia"/>
              </w:rPr>
              <w:t>实</w:t>
            </w:r>
          </w:p>
          <w:p>
            <w:pPr>
              <w:pStyle w:val="39"/>
            </w:pPr>
            <w:r>
              <w:rPr>
                <w:rFonts w:hint="eastAsia"/>
              </w:rPr>
              <w:t>践</w:t>
            </w:r>
          </w:p>
          <w:p>
            <w:pPr>
              <w:pStyle w:val="39"/>
            </w:pPr>
            <w:r>
              <w:rPr>
                <w:rFonts w:hint="eastAsia"/>
              </w:rPr>
              <w:t>课</w:t>
            </w: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07021202</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rPr>
                <w:rFonts w:hint="eastAsia"/>
                <w:lang w:val="en-US" w:eastAsia="zh-CN"/>
              </w:rPr>
            </w:pPr>
            <w:r>
              <w:rPr>
                <w:rFonts w:hint="eastAsia"/>
              </w:rPr>
              <w:t>物理实验</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1.5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30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30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rPr>
              <w:t>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r>
              <w:rPr>
                <w:rFonts w:hint="eastAsia"/>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ascii="Times New Roman" w:hAnsi="Times New Roman" w:eastAsia="宋体" w:cstheme="minorBidi"/>
                <w:kern w:val="2"/>
                <w:sz w:val="21"/>
                <w:szCs w:val="21"/>
                <w:lang w:val="en-US" w:eastAsia="zh-CN" w:bidi="ar-SA"/>
              </w:rPr>
            </w:pPr>
            <w:r>
              <w:t>08031303</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ind w:firstLine="0" w:firstLineChars="0"/>
              <w:rPr>
                <w:rFonts w:ascii="Times New Roman" w:hAnsi="Times New Roman" w:eastAsia="宋体" w:cstheme="minorBidi"/>
                <w:b w:val="0"/>
                <w:kern w:val="2"/>
                <w:sz w:val="21"/>
                <w:szCs w:val="21"/>
                <w:lang w:val="en-US" w:eastAsia="zh-CN" w:bidi="ar-SA"/>
              </w:rPr>
            </w:pPr>
            <w:r>
              <w:t>金工实习</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hint="eastAsia" w:ascii="Times New Roman" w:hAnsi="Times New Roman" w:eastAsia="宋体" w:cstheme="minorBidi"/>
                <w:kern w:val="2"/>
                <w:sz w:val="21"/>
                <w:szCs w:val="21"/>
                <w:lang w:val="en-US" w:eastAsia="zh-CN" w:bidi="ar-SA"/>
              </w:rPr>
            </w:pPr>
            <w: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hint="default" w:ascii="Times New Roman" w:hAnsi="Times New Roman" w:eastAsia="宋体" w:cstheme="minorBidi"/>
                <w:kern w:val="2"/>
                <w:sz w:val="21"/>
                <w:szCs w:val="21"/>
                <w:lang w:val="en-US" w:eastAsia="zh-CN" w:bidi="ar-SA"/>
              </w:rPr>
            </w:pPr>
            <w:r>
              <w:t>1</w:t>
            </w:r>
            <w:r>
              <w:rPr>
                <w:rFonts w:hint="eastAsia"/>
              </w:rPr>
              <w:t>周</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ascii="Times New Roman" w:hAnsi="Times New Roman" w:eastAsia="宋体" w:cstheme="minorBidi"/>
                <w:kern w:val="2"/>
                <w:sz w:val="21"/>
                <w:szCs w:val="21"/>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hint="default" w:ascii="Times New Roman" w:hAnsi="Times New Roman" w:eastAsia="宋体" w:cstheme="minorBidi"/>
                <w:kern w:val="2"/>
                <w:sz w:val="21"/>
                <w:szCs w:val="21"/>
                <w:lang w:val="en-US" w:eastAsia="zh-CN" w:bidi="ar-SA"/>
              </w:rPr>
            </w:pPr>
            <w:r>
              <w:t>1</w:t>
            </w:r>
            <w:r>
              <w:rPr>
                <w:rFonts w:hint="eastAsia"/>
              </w:rPr>
              <w:t>周</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ascii="Times New Roman" w:hAnsi="Times New Roman" w:eastAsia="宋体" w:cstheme="minorBidi"/>
                <w:kern w:val="2"/>
                <w:sz w:val="21"/>
                <w:szCs w:val="21"/>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hint="eastAsia" w:ascii="Times New Roman" w:hAnsi="Times New Roman" w:eastAsia="宋体" w:cstheme="minorBidi"/>
                <w:kern w:val="2"/>
                <w:sz w:val="21"/>
                <w:szCs w:val="21"/>
                <w:lang w:val="en-US" w:eastAsia="zh-CN" w:bidi="ar-SA"/>
              </w:rPr>
            </w:pPr>
            <w:r>
              <w:rPr>
                <w:rFonts w:hint="eastAsia"/>
                <w:lang w:val="en-US" w:eastAsia="zh-CN"/>
              </w:rPr>
              <w:t>3</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ascii="Times New Roman" w:hAnsi="Times New Roman" w:eastAsia="宋体" w:cstheme="minorBidi"/>
                <w:kern w:val="2"/>
                <w:sz w:val="21"/>
                <w:szCs w:val="21"/>
                <w:lang w:val="en-US" w:eastAsia="zh-CN" w:bidi="ar-SA"/>
              </w:rPr>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ascii="Times New Roman" w:hAnsi="Times New Roman" w:eastAsia="宋体" w:cstheme="minorBidi"/>
                <w:kern w:val="2"/>
                <w:sz w:val="21"/>
                <w:szCs w:val="21"/>
                <w:lang w:val="en-US" w:eastAsia="zh-CN" w:bidi="ar-SA"/>
              </w:rPr>
            </w:pPr>
            <w:r>
              <w:t>08063301</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ind w:firstLine="0" w:firstLineChars="0"/>
              <w:rPr>
                <w:rFonts w:ascii="Times New Roman" w:hAnsi="Times New Roman" w:eastAsia="宋体" w:cstheme="minorBidi"/>
                <w:b w:val="0"/>
                <w:kern w:val="2"/>
                <w:sz w:val="21"/>
                <w:szCs w:val="21"/>
                <w:lang w:val="en-US" w:eastAsia="zh-CN" w:bidi="ar-SA"/>
              </w:rPr>
            </w:pPr>
            <w:r>
              <w:t>电子工艺实习</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hint="eastAsia" w:ascii="Times New Roman" w:hAnsi="Times New Roman" w:eastAsia="宋体" w:cstheme="minorBidi"/>
                <w:kern w:val="2"/>
                <w:sz w:val="21"/>
                <w:szCs w:val="21"/>
                <w:lang w:val="en-US" w:eastAsia="zh-CN" w:bidi="ar-SA"/>
              </w:rPr>
            </w:pPr>
            <w:r>
              <w:rPr>
                <w:rFonts w:hint="eastAsia"/>
                <w:lang w:val="en-US" w:eastAsia="zh-CN"/>
              </w:rPr>
              <w:t>0</w:t>
            </w:r>
            <w:r>
              <w:t>.</w:t>
            </w:r>
            <w:r>
              <w:rPr>
                <w:rFonts w:hint="eastAsia"/>
                <w:lang w:val="en-US" w:eastAsia="zh-CN"/>
              </w:rPr>
              <w:t>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hint="eastAsia" w:ascii="Times New Roman" w:hAnsi="Times New Roman" w:eastAsia="宋体" w:cstheme="minorBidi"/>
                <w:kern w:val="2"/>
                <w:sz w:val="21"/>
                <w:szCs w:val="21"/>
                <w:lang w:val="en-US" w:eastAsia="zh-CN" w:bidi="ar-SA"/>
              </w:rPr>
            </w:pPr>
            <w:r>
              <w:rPr>
                <w:rFonts w:hint="eastAsia"/>
                <w:lang w:val="en-US" w:eastAsia="zh-CN"/>
              </w:rPr>
              <w:t>10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ascii="Times New Roman" w:hAnsi="Times New Roman" w:eastAsia="宋体" w:cstheme="minorBidi"/>
                <w:kern w:val="2"/>
                <w:sz w:val="21"/>
                <w:szCs w:val="21"/>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hint="eastAsia" w:ascii="Times New Roman" w:hAnsi="Times New Roman" w:eastAsia="宋体" w:cstheme="minorBidi"/>
                <w:kern w:val="2"/>
                <w:sz w:val="21"/>
                <w:szCs w:val="21"/>
                <w:lang w:val="en-US" w:eastAsia="zh-CN" w:bidi="ar-SA"/>
              </w:rPr>
            </w:pPr>
            <w:r>
              <w:rPr>
                <w:rFonts w:hint="eastAsia"/>
                <w:lang w:val="en-US" w:eastAsia="zh-CN"/>
              </w:rPr>
              <w:t>10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ascii="Times New Roman" w:hAnsi="Times New Roman" w:eastAsia="宋体" w:cstheme="minorBidi"/>
                <w:kern w:val="2"/>
                <w:sz w:val="21"/>
                <w:szCs w:val="21"/>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hint="eastAsia" w:ascii="Times New Roman" w:hAnsi="Times New Roman" w:eastAsia="宋体" w:cstheme="minorBidi"/>
                <w:kern w:val="2"/>
                <w:sz w:val="21"/>
                <w:szCs w:val="21"/>
                <w:lang w:val="en-US" w:eastAsia="zh-CN" w:bidi="ar-SA"/>
              </w:rPr>
            </w:pPr>
            <w:r>
              <w:rPr>
                <w:rFonts w:hint="eastAsia"/>
              </w:rPr>
              <w:t>3</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hint="eastAsia" w:ascii="Times New Roman" w:hAnsi="Times New Roman" w:eastAsia="宋体" w:cstheme="minorBidi"/>
                <w:kern w:val="2"/>
                <w:sz w:val="21"/>
                <w:szCs w:val="21"/>
                <w:lang w:val="en-US" w:eastAsia="zh-CN" w:bidi="ar-SA"/>
              </w:rPr>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rPr>
              <w:t>08062131</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rPr>
                <w:lang w:val="en-US" w:eastAsia="zh-CN"/>
              </w:rPr>
            </w:pPr>
            <w:r>
              <w:rPr>
                <w:rFonts w:hint="eastAsia"/>
              </w:rPr>
              <w:t>电工与电子技术实验（1）</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lang w:val="en-US" w:eastAsia="zh-CN"/>
              </w:rPr>
            </w:pPr>
            <w:r>
              <w:rPr>
                <w:rFonts w:hint="eastAsia"/>
                <w:lang w:val="en-US" w:eastAsia="zh-CN"/>
              </w:rPr>
              <w:t>0</w:t>
            </w:r>
            <w:r>
              <w:t>.</w:t>
            </w:r>
            <w:r>
              <w:rPr>
                <w:rFonts w:hint="eastAsia"/>
                <w:lang w:val="en-US" w:eastAsia="zh-CN"/>
              </w:rPr>
              <w:t>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lang w:val="en-US" w:eastAsia="zh-CN"/>
              </w:rPr>
            </w:pPr>
            <w:r>
              <w:rPr>
                <w:rFonts w:hint="eastAsia"/>
                <w:lang w:val="en-US" w:eastAsia="zh-CN"/>
              </w:rPr>
              <w:t>10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lang w:val="en-US" w:eastAsia="zh-CN"/>
              </w:rPr>
              <w:t>1</w:t>
            </w:r>
            <w:r>
              <w:t>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rPr>
              <w:t>3</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hint="eastAsia"/>
                <w:lang w:val="en-US" w:eastAsia="zh-CN"/>
              </w:rPr>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r>
              <w:rPr>
                <w:rFonts w:hint="eastAsia"/>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hint="eastAsia" w:eastAsia="宋体"/>
                <w:lang w:val="en-US" w:eastAsia="zh-CN"/>
              </w:rPr>
            </w:pPr>
            <w:r>
              <w:rPr>
                <w:rFonts w:hint="eastAsia"/>
              </w:rPr>
              <w:t>0806213</w:t>
            </w:r>
            <w:r>
              <w:rPr>
                <w:rFonts w:hint="eastAsia"/>
                <w:lang w:val="en-US" w:eastAsia="zh-CN"/>
              </w:rPr>
              <w:t>2</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rPr>
                <w:lang w:val="en-US" w:eastAsia="zh-CN"/>
              </w:rPr>
            </w:pPr>
            <w:r>
              <w:rPr>
                <w:rFonts w:hint="eastAsia"/>
              </w:rPr>
              <w:t>电工与电子技术实验（</w:t>
            </w:r>
            <w:r>
              <w:rPr>
                <w:rFonts w:hint="eastAsia"/>
                <w:lang w:val="en-US" w:eastAsia="zh-CN"/>
              </w:rPr>
              <w:t>2</w:t>
            </w:r>
            <w:r>
              <w:rPr>
                <w:rFonts w:hint="eastAsia"/>
              </w:rPr>
              <w:t>）</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lang w:val="en-US" w:eastAsia="zh-CN"/>
              </w:rPr>
            </w:pPr>
            <w:r>
              <w:rPr>
                <w:rFonts w:hint="eastAsia"/>
                <w:lang w:val="en-US" w:eastAsia="zh-CN"/>
              </w:rPr>
              <w:t>0</w:t>
            </w:r>
            <w:r>
              <w:t>.</w:t>
            </w:r>
            <w:r>
              <w:rPr>
                <w:rFonts w:hint="eastAsia"/>
                <w:lang w:val="en-US" w:eastAsia="zh-CN"/>
              </w:rPr>
              <w:t>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lang w:val="en-US" w:eastAsia="zh-CN"/>
              </w:rPr>
            </w:pPr>
            <w:r>
              <w:rPr>
                <w:rFonts w:hint="eastAsia"/>
                <w:lang w:val="en-US" w:eastAsia="zh-CN"/>
              </w:rPr>
              <w:t>10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lang w:val="en-US" w:eastAsia="zh-CN"/>
              </w:rPr>
              <w:t>1</w:t>
            </w:r>
            <w:r>
              <w:t>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rPr>
              <w:t>4</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hint="eastAsia"/>
                <w:lang w:val="en-US" w:eastAsia="zh-CN"/>
              </w:rPr>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r>
              <w:rPr>
                <w:rFonts w:hint="eastAsia"/>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08062225</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rPr>
                <w:lang w:val="en-US" w:eastAsia="zh-CN"/>
              </w:rPr>
            </w:pPr>
            <w:r>
              <w:t>自动控制理论实验</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lang w:val="en-US" w:eastAsia="zh-CN"/>
              </w:rPr>
            </w:pPr>
            <w:r>
              <w:rPr>
                <w:rFonts w:hint="eastAsia"/>
                <w:lang w:val="en-US" w:eastAsia="zh-CN"/>
              </w:rPr>
              <w:t>0</w:t>
            </w:r>
            <w:r>
              <w:t>.</w:t>
            </w:r>
            <w:r>
              <w:rPr>
                <w:rFonts w:hint="eastAsia"/>
                <w:lang w:val="en-US" w:eastAsia="zh-CN"/>
              </w:rPr>
              <w:t>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lang w:val="en-US" w:eastAsia="zh-CN"/>
              </w:rPr>
            </w:pPr>
            <w:r>
              <w:rPr>
                <w:rFonts w:hint="eastAsia"/>
                <w:lang w:val="en-US" w:eastAsia="zh-CN"/>
              </w:rPr>
              <w:t>10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lang w:val="en-US" w:eastAsia="zh-CN"/>
              </w:rPr>
            </w:pPr>
            <w:r>
              <w:rPr>
                <w:rFonts w:hint="eastAsia"/>
                <w:lang w:val="en-US" w:eastAsia="zh-CN"/>
              </w:rPr>
              <w:t>1</w:t>
            </w:r>
            <w:r>
              <w:t>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rPr>
              <w:t>4</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hint="eastAsia"/>
                <w:lang w:val="en-US" w:eastAsia="zh-CN"/>
              </w:rPr>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r>
              <w:rPr>
                <w:rFonts w:hint="eastAsia"/>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lang w:val="en-US" w:eastAsia="zh-CN"/>
              </w:rPr>
              <w:t>08803201</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rPr>
                <w:lang w:val="en-US" w:eastAsia="zh-CN"/>
              </w:rPr>
            </w:pPr>
            <w:r>
              <w:t>机器人运动学与控制实验</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20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20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rPr>
              <w:t>5</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r>
              <w:rPr>
                <w:rFonts w:hint="eastAsia"/>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08076307</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rPr>
                <w:lang w:val="en-US" w:eastAsia="zh-CN"/>
              </w:rPr>
            </w:pPr>
            <w:r>
              <w:t>电器与可编程控制器实验</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20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20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rPr>
              <w:t>5</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r>
              <w:rPr>
                <w:rFonts w:hint="eastAsia"/>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pPr>
            <w:r>
              <w:t>08061201</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pPr>
            <w:r>
              <w:t>电机与电力拖动实验</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pPr>
            <w:r>
              <w:rPr>
                <w:rFonts w:hint="eastAsia"/>
                <w:lang w:val="en-US" w:eastAsia="zh-CN"/>
              </w:rPr>
              <w:t>0</w:t>
            </w:r>
            <w:r>
              <w:t>.</w:t>
            </w:r>
            <w:r>
              <w:rPr>
                <w:rFonts w:hint="eastAsia"/>
                <w:lang w:val="en-US" w:eastAsia="zh-CN"/>
              </w:rPr>
              <w:t>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pPr>
            <w:r>
              <w:rPr>
                <w:rFonts w:hint="eastAsia"/>
                <w:lang w:val="en-US" w:eastAsia="zh-CN"/>
              </w:rPr>
              <w:t>10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pPr>
            <w:r>
              <w:rPr>
                <w:rFonts w:hint="eastAsia"/>
                <w:lang w:val="en-US" w:eastAsia="zh-CN"/>
              </w:rPr>
              <w:t>1</w:t>
            </w:r>
            <w:r>
              <w:t>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hint="eastAsia"/>
              </w:rPr>
            </w:pPr>
            <w:r>
              <w:rPr>
                <w:rFonts w:hint="eastAsia"/>
              </w:rPr>
              <w:t>5</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hint="eastAsia"/>
              </w:rPr>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r>
              <w:rPr>
                <w:rFonts w:hint="eastAsia"/>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pPr>
            <w:r>
              <w:rPr>
                <w:rFonts w:hint="eastAsia"/>
              </w:rPr>
              <w:t>X0000096</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pPr>
            <w:r>
              <w:rPr>
                <w:rFonts w:hint="eastAsia"/>
              </w:rPr>
              <w:t>系统集成与机器人编程实践</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hint="eastAsia" w:ascii="Times New Roman" w:hAnsi="Times New Roman" w:eastAsia="宋体" w:cstheme="minorBidi"/>
                <w:kern w:val="2"/>
                <w:sz w:val="21"/>
                <w:szCs w:val="21"/>
                <w:lang w:val="en-US" w:eastAsia="zh-CN" w:bidi="ar-SA"/>
              </w:rPr>
            </w:pPr>
            <w: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hint="eastAsia" w:ascii="Times New Roman" w:hAnsi="Times New Roman" w:eastAsia="宋体" w:cstheme="minorBidi"/>
                <w:kern w:val="2"/>
                <w:sz w:val="21"/>
                <w:szCs w:val="21"/>
                <w:lang w:val="en-US" w:eastAsia="zh-CN" w:bidi="ar-SA"/>
              </w:rPr>
            </w:pPr>
            <w:r>
              <w:t>20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hint="eastAsia" w:ascii="Times New Roman" w:hAnsi="Times New Roman" w:eastAsia="宋体" w:cstheme="minorBidi"/>
                <w:kern w:val="2"/>
                <w:sz w:val="21"/>
                <w:szCs w:val="21"/>
                <w:lang w:val="en-US" w:eastAsia="zh-CN" w:bidi="ar-SA"/>
              </w:rPr>
            </w:pPr>
            <w:r>
              <w:t>20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ascii="Times New Roman" w:hAnsi="Times New Roman" w:eastAsia="宋体" w:cstheme="minorBidi"/>
                <w:kern w:val="2"/>
                <w:sz w:val="21"/>
                <w:szCs w:val="21"/>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ascii="Times New Roman" w:hAnsi="Times New Roman" w:eastAsia="宋体" w:cstheme="minorBidi"/>
                <w:kern w:val="2"/>
                <w:sz w:val="21"/>
                <w:szCs w:val="21"/>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hint="default" w:ascii="Times New Roman" w:hAnsi="Times New Roman" w:eastAsia="宋体" w:cstheme="minorBidi"/>
                <w:kern w:val="2"/>
                <w:sz w:val="21"/>
                <w:szCs w:val="21"/>
                <w:lang w:val="en-US" w:eastAsia="zh-CN" w:bidi="ar-SA"/>
              </w:rPr>
            </w:pPr>
            <w:r>
              <w:rPr>
                <w:rFonts w:hint="eastAsia" w:cstheme="minorBidi"/>
                <w:kern w:val="2"/>
                <w:sz w:val="21"/>
                <w:szCs w:val="21"/>
                <w:lang w:val="en-US" w:eastAsia="zh-CN" w:bidi="ar-SA"/>
              </w:rPr>
              <w:t>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hint="eastAsia" w:ascii="Times New Roman" w:hAnsi="Times New Roman" w:eastAsia="宋体" w:cstheme="minorBidi"/>
                <w:kern w:val="2"/>
                <w:sz w:val="21"/>
                <w:szCs w:val="21"/>
                <w:lang w:val="en-US" w:eastAsia="zh-CN" w:bidi="ar-SA"/>
              </w:rPr>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r>
              <w:rPr>
                <w:rFonts w:hint="eastAsia"/>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lang w:val="en-US" w:eastAsia="zh-CN"/>
              </w:rPr>
              <w:t>08065410</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rPr>
                <w:rFonts w:hint="default"/>
                <w:lang w:val="en-US" w:eastAsia="zh-CN"/>
              </w:rPr>
            </w:pPr>
            <w:r>
              <w:t>机器人</w:t>
            </w:r>
            <w:r>
              <w:rPr>
                <w:rFonts w:hint="eastAsia"/>
                <w:lang w:val="en-US" w:eastAsia="zh-CN"/>
              </w:rPr>
              <w:t>安装调试</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20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20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rPr>
              <w:t>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r>
              <w:rPr>
                <w:rFonts w:hint="eastAsia"/>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hint="eastAsia"/>
                <w:lang w:val="en-US" w:eastAsia="zh-CN"/>
              </w:rPr>
            </w:pPr>
            <w:r>
              <w:rPr>
                <w:rFonts w:hint="default"/>
                <w:lang w:val="en-US" w:eastAsia="zh-CN"/>
              </w:rPr>
              <w:t xml:space="preserve"> 0806221B</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rPr>
                <w:rFonts w:hint="eastAsia"/>
                <w:lang w:val="en-US" w:eastAsia="zh-CN"/>
              </w:rPr>
            </w:pPr>
            <w:r>
              <w:rPr>
                <w:rFonts w:hint="eastAsia"/>
                <w:lang w:val="en-US" w:eastAsia="zh-CN"/>
              </w:rPr>
              <w:t>检测技术与仪表实验</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lang w:val="en-US" w:eastAsia="zh-CN"/>
              </w:rPr>
            </w:pPr>
            <w:r>
              <w:rPr>
                <w:rFonts w:hint="eastAsia"/>
                <w:lang w:val="en-US" w:eastAsia="zh-CN"/>
              </w:rPr>
              <w:t>0</w:t>
            </w:r>
            <w:r>
              <w:t>.</w:t>
            </w:r>
            <w:r>
              <w:rPr>
                <w:rFonts w:hint="eastAsia"/>
                <w:lang w:val="en-US" w:eastAsia="zh-CN"/>
              </w:rPr>
              <w:t>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lang w:val="en-US" w:eastAsia="zh-CN"/>
              </w:rPr>
            </w:pPr>
            <w:r>
              <w:rPr>
                <w:rFonts w:hint="eastAsia"/>
                <w:lang w:val="en-US" w:eastAsia="zh-CN"/>
              </w:rPr>
              <w:t>10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lang w:val="en-US" w:eastAsia="zh-CN"/>
              </w:rPr>
            </w:pPr>
            <w:r>
              <w:rPr>
                <w:rFonts w:hint="eastAsia"/>
                <w:lang w:val="en-US" w:eastAsia="zh-CN"/>
              </w:rPr>
              <w:t>1</w:t>
            </w:r>
            <w:r>
              <w:t>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rPr>
              <w:t>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r>
              <w:rPr>
                <w:rFonts w:hint="eastAsia"/>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lang w:val="en-US" w:eastAsia="zh-CN"/>
              </w:rPr>
              <w:t>08803301</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rPr>
                <w:lang w:val="en-US" w:eastAsia="zh-CN"/>
              </w:rPr>
            </w:pPr>
            <w:r>
              <w:t>机器人结构设计</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hint="default" w:eastAsia="宋体"/>
                <w:lang w:val="en-US" w:eastAsia="zh-CN"/>
              </w:rPr>
            </w:pPr>
            <w:r>
              <w:rPr>
                <w:rFonts w:hint="eastAsia"/>
                <w:lang w:val="en-US" w:eastAsia="zh-CN"/>
              </w:rPr>
              <w:t>20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1</w:t>
            </w:r>
            <w:r>
              <w:rPr>
                <w:rFonts w:hint="eastAsia"/>
              </w:rPr>
              <w:t>周</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rPr>
              <w:t>4</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r>
              <w:rPr>
                <w:rFonts w:hint="eastAsia"/>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hint="eastAsia" w:ascii="Times New Roman" w:hAnsi="Times New Roman" w:eastAsia="宋体" w:cstheme="minorBidi"/>
                <w:kern w:val="2"/>
                <w:sz w:val="21"/>
                <w:szCs w:val="21"/>
                <w:lang w:val="en-US" w:eastAsia="zh-CN" w:bidi="ar-SA"/>
              </w:rPr>
            </w:pPr>
            <w:r>
              <w:t>08062136</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ind w:firstLine="0" w:firstLineChars="0"/>
              <w:rPr>
                <w:rFonts w:ascii="Times New Roman" w:hAnsi="Times New Roman" w:eastAsia="宋体" w:cstheme="minorBidi"/>
                <w:b w:val="0"/>
                <w:kern w:val="2"/>
                <w:sz w:val="21"/>
                <w:szCs w:val="21"/>
                <w:lang w:val="en-US" w:eastAsia="zh-CN" w:bidi="ar-SA"/>
              </w:rPr>
            </w:pPr>
            <w:r>
              <w:t>电子技术综合设计</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ascii="Times New Roman" w:hAnsi="Times New Roman" w:eastAsia="宋体" w:cstheme="minorBidi"/>
                <w:kern w:val="2"/>
                <w:sz w:val="21"/>
                <w:szCs w:val="21"/>
                <w:lang w:val="en-US" w:eastAsia="zh-CN" w:bidi="ar-SA"/>
              </w:rPr>
            </w:pPr>
            <w: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hint="eastAsia" w:ascii="Times New Roman" w:hAnsi="Times New Roman" w:eastAsia="宋体" w:cstheme="minorBidi"/>
                <w:kern w:val="2"/>
                <w:sz w:val="21"/>
                <w:szCs w:val="21"/>
                <w:lang w:val="en-US" w:eastAsia="zh-CN" w:bidi="ar-SA"/>
              </w:rPr>
            </w:pPr>
            <w:r>
              <w:rPr>
                <w:rFonts w:hint="eastAsia"/>
                <w:lang w:val="en-US" w:eastAsia="zh-CN"/>
              </w:rPr>
              <w:t>20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ascii="Times New Roman" w:hAnsi="Times New Roman" w:eastAsia="宋体" w:cstheme="minorBidi"/>
                <w:kern w:val="2"/>
                <w:sz w:val="21"/>
                <w:szCs w:val="21"/>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ascii="Times New Roman" w:hAnsi="Times New Roman" w:eastAsia="宋体" w:cstheme="minorBidi"/>
                <w:kern w:val="2"/>
                <w:sz w:val="21"/>
                <w:szCs w:val="21"/>
                <w:lang w:val="en-US" w:eastAsia="zh-CN" w:bidi="ar-SA"/>
              </w:rPr>
            </w:pPr>
            <w:r>
              <w:t>1</w:t>
            </w:r>
            <w:r>
              <w:rPr>
                <w:rFonts w:hint="eastAsia"/>
              </w:rPr>
              <w:t>周</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ascii="Times New Roman" w:hAnsi="Times New Roman" w:eastAsia="宋体" w:cstheme="minorBidi"/>
                <w:kern w:val="2"/>
                <w:sz w:val="21"/>
                <w:szCs w:val="21"/>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hint="eastAsia" w:ascii="Times New Roman" w:hAnsi="Times New Roman" w:eastAsia="宋体" w:cstheme="minorBidi"/>
                <w:kern w:val="2"/>
                <w:sz w:val="21"/>
                <w:szCs w:val="21"/>
                <w:lang w:val="en-US" w:eastAsia="zh-CN" w:bidi="ar-SA"/>
              </w:rPr>
            </w:pPr>
            <w:r>
              <w:rPr>
                <w:rFonts w:hint="eastAsia"/>
              </w:rPr>
              <w:t>4</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hint="eastAsia"/>
              </w:rPr>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r>
              <w:rPr>
                <w:rFonts w:hint="eastAsia"/>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08032204</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rPr>
                <w:lang w:val="en-US" w:eastAsia="zh-CN"/>
              </w:rPr>
            </w:pPr>
            <w:r>
              <w:t>微机原理与单片机技术课程设计</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hint="default" w:eastAsia="宋体"/>
                <w:lang w:val="en-US" w:eastAsia="zh-CN"/>
              </w:rPr>
            </w:pPr>
            <w:r>
              <w:rPr>
                <w:rFonts w:hint="eastAsia"/>
                <w:lang w:val="en-US" w:eastAsia="zh-CN"/>
              </w:rPr>
              <w:t>20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1</w:t>
            </w:r>
            <w:r>
              <w:rPr>
                <w:rFonts w:hint="eastAsia"/>
              </w:rPr>
              <w:t>周</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rPr>
              <w:t>5</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hint="eastAsia"/>
                <w:lang w:val="en-US" w:eastAsia="zh-CN"/>
              </w:rPr>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r>
              <w:rPr>
                <w:rFonts w:hint="eastAsia"/>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08063303</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pPr>
            <w:r>
              <w:rPr>
                <w:rFonts w:hint="eastAsia"/>
              </w:rPr>
              <w:t>生产实习</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10.0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20周</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7</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08065141</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pPr>
            <w:r>
              <w:t>毕业实习</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2.0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4周</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08065314</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pPr>
            <w:r>
              <w:rPr>
                <w:rFonts w:hint="eastAsia"/>
              </w:rPr>
              <w:t>毕业设计（论文）</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12.0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12</w:t>
            </w:r>
            <w:r>
              <w:rPr>
                <w:rFonts w:hint="eastAsia"/>
              </w:rPr>
              <w:t>周</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3686"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小计</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hint="default" w:eastAsia="宋体"/>
                <w:lang w:val="en-US" w:eastAsia="zh-CN"/>
              </w:rPr>
            </w:pPr>
            <w:r>
              <w:rPr>
                <w:rFonts w:hint="eastAsia"/>
                <w:lang w:val="en-US" w:eastAsia="zh-CN"/>
              </w:rPr>
              <w:t>36.5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hint="default" w:eastAsia="宋体"/>
                <w:lang w:val="en-US" w:eastAsia="zh-CN"/>
              </w:rPr>
            </w:pPr>
            <w:r>
              <w:rPr>
                <w:rFonts w:hint="eastAsia"/>
                <w:lang w:val="en-US" w:eastAsia="zh-CN"/>
              </w:rPr>
              <w:t>230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hint="default" w:eastAsia="宋体"/>
                <w:lang w:val="en-US" w:eastAsia="zh-CN"/>
              </w:rPr>
            </w:pPr>
            <w:r>
              <w:rPr>
                <w:rFonts w:hint="eastAsia"/>
                <w:lang w:val="en-US" w:eastAsia="zh-CN"/>
              </w:rPr>
              <w:t>160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hint="default" w:eastAsia="宋体"/>
                <w:lang w:val="en-US" w:eastAsia="zh-CN"/>
              </w:rPr>
            </w:pPr>
            <w:r>
              <w:rPr>
                <w:rFonts w:hint="eastAsia"/>
                <w:lang w:val="en-US" w:eastAsia="zh-CN"/>
              </w:rPr>
              <w:t>10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hint="eastAsia" w:eastAsia="宋体"/>
                <w:lang w:val="en-US" w:eastAsia="zh-CN"/>
              </w:rPr>
            </w:pPr>
            <w:r>
              <w:rPr>
                <w:rFonts w:hint="eastAsia"/>
                <w:lang w:val="en-US" w:eastAsia="zh-CN"/>
              </w:rPr>
              <w:t>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restart"/>
            <w:tcBorders>
              <w:top w:val="single" w:color="auto" w:sz="4" w:space="0"/>
              <w:left w:val="single" w:color="auto" w:sz="12" w:space="0"/>
              <w:bottom w:val="single" w:color="auto" w:sz="12" w:space="0"/>
              <w:right w:val="single" w:color="auto" w:sz="4" w:space="0"/>
            </w:tcBorders>
            <w:tcMar>
              <w:top w:w="0" w:type="dxa"/>
              <w:left w:w="57" w:type="dxa"/>
              <w:bottom w:w="0" w:type="dxa"/>
              <w:right w:w="0" w:type="dxa"/>
            </w:tcMar>
            <w:vAlign w:val="center"/>
          </w:tcPr>
          <w:p>
            <w:pPr>
              <w:pStyle w:val="39"/>
            </w:pPr>
            <w:r>
              <w:rPr>
                <w:rFonts w:hint="eastAsia"/>
              </w:rPr>
              <w:t>专业外的自主实践</w:t>
            </w:r>
          </w:p>
          <w:p>
            <w:pPr>
              <w:pStyle w:val="39"/>
            </w:pPr>
            <w:r>
              <w:rPr>
                <w:rFonts w:hint="eastAsia"/>
              </w:rPr>
              <w:t>课程</w:t>
            </w: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01101101</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pPr>
            <w:r>
              <w:rPr>
                <w:rFonts w:hint="eastAsia"/>
              </w:rPr>
              <w:t>军事理论</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2.0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36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1</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01101102</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pPr>
            <w:r>
              <w:rPr>
                <w:rFonts w:hint="eastAsia"/>
              </w:rPr>
              <w:t>军事技能</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2.0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2</w:t>
            </w:r>
            <w:r>
              <w:rPr>
                <w:rFonts w:hint="eastAsia"/>
              </w:rPr>
              <w:t>周</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2</w:t>
            </w:r>
            <w:r>
              <w:rPr>
                <w:rFonts w:hint="eastAsia"/>
              </w:rPr>
              <w:t>周</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1</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04023101</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pPr>
            <w:r>
              <w:rPr>
                <w:rFonts w:hint="eastAsia"/>
              </w:rPr>
              <w:t>入学教育</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0.5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1</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04023110</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pPr>
            <w:r>
              <w:rPr>
                <w:rFonts w:hint="eastAsia"/>
              </w:rPr>
              <w:t>公益劳动</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16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16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1-6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03022330</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pPr>
            <w:r>
              <w:rPr>
                <w:rFonts w:hint="eastAsia"/>
              </w:rPr>
              <w:t>安全与生命教育</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16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16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1</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03022301</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pPr>
            <w:r>
              <w:rPr>
                <w:rFonts w:hint="eastAsia"/>
              </w:rPr>
              <w:t>社会实践</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2.0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1-6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tcMar>
              <w:left w:w="57" w:type="dxa"/>
            </w:tcMar>
            <w:vAlign w:val="center"/>
          </w:tcPr>
          <w:p>
            <w:pPr>
              <w:pStyle w:val="13"/>
            </w:pPr>
          </w:p>
        </w:tc>
        <w:tc>
          <w:tcPr>
            <w:tcW w:w="3686" w:type="dxa"/>
            <w:gridSpan w:val="2"/>
            <w:tcBorders>
              <w:top w:val="single" w:color="auto" w:sz="4" w:space="0"/>
              <w:left w:val="single" w:color="auto" w:sz="4" w:space="0"/>
              <w:bottom w:val="single" w:color="auto" w:sz="12" w:space="0"/>
              <w:right w:val="single" w:color="auto" w:sz="4" w:space="0"/>
            </w:tcBorders>
            <w:tcMar>
              <w:top w:w="0" w:type="dxa"/>
              <w:left w:w="57" w:type="dxa"/>
              <w:bottom w:w="0" w:type="dxa"/>
              <w:right w:w="0" w:type="dxa"/>
            </w:tcMar>
            <w:vAlign w:val="center"/>
          </w:tcPr>
          <w:p>
            <w:pPr>
              <w:pStyle w:val="13"/>
            </w:pPr>
            <w:r>
              <w:rPr>
                <w:rFonts w:hint="eastAsia"/>
              </w:rPr>
              <w:t>小计（不列入总学时）</w:t>
            </w: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0" w:type="dxa"/>
            </w:tcMar>
            <w:vAlign w:val="center"/>
          </w:tcPr>
          <w:p>
            <w:pPr>
              <w:pStyle w:val="13"/>
            </w:pPr>
            <w:r>
              <w:t>8.5</w:t>
            </w:r>
          </w:p>
        </w:tc>
        <w:tc>
          <w:tcPr>
            <w:tcW w:w="737" w:type="dxa"/>
            <w:tcBorders>
              <w:top w:val="single" w:color="auto" w:sz="4" w:space="0"/>
              <w:left w:val="single" w:color="auto" w:sz="4" w:space="0"/>
              <w:bottom w:val="single" w:color="auto" w:sz="12" w:space="0"/>
              <w:right w:val="single" w:color="auto" w:sz="4" w:space="0"/>
            </w:tcBorders>
            <w:tcMar>
              <w:top w:w="0" w:type="dxa"/>
              <w:left w:w="57" w:type="dxa"/>
              <w:bottom w:w="0" w:type="dxa"/>
              <w:right w:w="0" w:type="dxa"/>
            </w:tcMar>
            <w:vAlign w:val="center"/>
          </w:tcPr>
          <w:p>
            <w:pPr>
              <w:pStyle w:val="13"/>
            </w:pPr>
            <w:r>
              <w:t>124</w:t>
            </w: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0" w:type="dxa"/>
            </w:tcMar>
            <w:vAlign w:val="center"/>
          </w:tcPr>
          <w:p>
            <w:pPr>
              <w:pStyle w:val="13"/>
            </w:pPr>
            <w:r>
              <w:t>0</w:t>
            </w: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0" w:type="dxa"/>
            </w:tcMar>
            <w:vAlign w:val="center"/>
          </w:tcPr>
          <w:p>
            <w:pPr>
              <w:pStyle w:val="13"/>
            </w:pPr>
            <w:r>
              <w:t>80</w:t>
            </w: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0" w:type="dxa"/>
            </w:tcMar>
            <w:vAlign w:val="center"/>
          </w:tcPr>
          <w:p>
            <w:pPr>
              <w:pStyle w:val="13"/>
            </w:pPr>
            <w:r>
              <w:t>0</w:t>
            </w: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12" w:space="0"/>
              <w:right w:val="single" w:color="auto" w:sz="12" w:space="0"/>
            </w:tcBorders>
            <w:tcMar>
              <w:left w:w="57" w:type="dxa"/>
            </w:tcMar>
            <w:vAlign w:val="center"/>
          </w:tcPr>
          <w:p>
            <w:pPr>
              <w:pStyle w:val="13"/>
            </w:pPr>
          </w:p>
        </w:tc>
      </w:tr>
    </w:tbl>
    <w:p>
      <w:pPr>
        <w:pStyle w:val="47"/>
      </w:pPr>
      <w:r>
        <w:rPr>
          <w:rFonts w:hint="eastAsia"/>
        </w:rPr>
        <w:t>注：#为包含综合性、设计性实验课程。</w:t>
      </w:r>
    </w:p>
    <w:p>
      <w:pPr>
        <w:spacing w:line="420" w:lineRule="exact"/>
        <w:ind w:firstLine="0" w:firstLineChars="0"/>
        <w:rPr>
          <w:rFonts w:cs="Times New Roman"/>
          <w:b/>
          <w:szCs w:val="21"/>
        </w:rPr>
      </w:pPr>
      <w:r>
        <w:rPr>
          <w:rFonts w:cs="Times New Roman"/>
          <w:b/>
          <w:szCs w:val="21"/>
        </w:rPr>
        <w:br w:type="page"/>
      </w:r>
    </w:p>
    <w:p>
      <w:pPr>
        <w:pStyle w:val="3"/>
        <w:rPr>
          <w:rFonts w:cs="Times New Roman"/>
        </w:rPr>
      </w:pPr>
      <w:r>
        <w:rPr>
          <w:rFonts w:hint="eastAsia" w:cs="Times New Roman"/>
        </w:rPr>
        <w:t>（四）</w:t>
      </w:r>
      <w:r>
        <w:rPr>
          <w:rFonts w:hint="eastAsia"/>
        </w:rPr>
        <w:t>创新创业能力发展课外实践课程（奖励性学分）</w:t>
      </w:r>
    </w:p>
    <w:tbl>
      <w:tblPr>
        <w:tblStyle w:val="15"/>
        <w:tblW w:w="906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275"/>
        <w:gridCol w:w="3221"/>
        <w:gridCol w:w="2333"/>
        <w:gridCol w:w="14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Align w:val="center"/>
          </w:tcPr>
          <w:p>
            <w:pPr>
              <w:pStyle w:val="12"/>
            </w:pPr>
            <w:r>
              <w:rPr>
                <w:rFonts w:hint="eastAsia"/>
              </w:rPr>
              <w:t>项目</w:t>
            </w:r>
          </w:p>
        </w:tc>
        <w:tc>
          <w:tcPr>
            <w:tcW w:w="1275" w:type="dxa"/>
            <w:vAlign w:val="center"/>
          </w:tcPr>
          <w:p>
            <w:pPr>
              <w:pStyle w:val="12"/>
            </w:pPr>
            <w:r>
              <w:rPr>
                <w:rFonts w:hint="eastAsia"/>
              </w:rPr>
              <w:t>课外活</w:t>
            </w:r>
          </w:p>
          <w:p>
            <w:pPr>
              <w:pStyle w:val="12"/>
            </w:pPr>
            <w:r>
              <w:rPr>
                <w:rFonts w:hint="eastAsia"/>
              </w:rPr>
              <w:t>动名称</w:t>
            </w:r>
          </w:p>
        </w:tc>
        <w:tc>
          <w:tcPr>
            <w:tcW w:w="5554" w:type="dxa"/>
            <w:gridSpan w:val="2"/>
            <w:vAlign w:val="center"/>
          </w:tcPr>
          <w:p>
            <w:pPr>
              <w:pStyle w:val="12"/>
            </w:pPr>
            <w:r>
              <w:rPr>
                <w:rFonts w:hint="eastAsia"/>
              </w:rPr>
              <w:t>课外活动和社会实践的要求</w:t>
            </w:r>
          </w:p>
        </w:tc>
        <w:tc>
          <w:tcPr>
            <w:tcW w:w="1428" w:type="dxa"/>
            <w:vAlign w:val="center"/>
          </w:tcPr>
          <w:p>
            <w:pPr>
              <w:pStyle w:val="12"/>
            </w:pPr>
            <w:r>
              <w:rPr>
                <w:rFonts w:hint="eastAsia"/>
              </w:rPr>
              <w:t>学分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restart"/>
            <w:vAlign w:val="center"/>
          </w:tcPr>
          <w:p>
            <w:pPr>
              <w:pStyle w:val="12"/>
            </w:pPr>
            <w:r>
              <w:rPr>
                <w:rFonts w:hint="eastAsia"/>
              </w:rPr>
              <w:t>学</w:t>
            </w:r>
          </w:p>
          <w:p>
            <w:pPr>
              <w:pStyle w:val="12"/>
            </w:pPr>
            <w:r>
              <w:rPr>
                <w:rFonts w:hint="eastAsia"/>
              </w:rPr>
              <w:t>术</w:t>
            </w:r>
          </w:p>
          <w:p>
            <w:pPr>
              <w:pStyle w:val="12"/>
            </w:pPr>
            <w:r>
              <w:rPr>
                <w:rFonts w:hint="eastAsia"/>
              </w:rPr>
              <w:t>创</w:t>
            </w:r>
          </w:p>
          <w:p>
            <w:pPr>
              <w:pStyle w:val="12"/>
            </w:pPr>
            <w:r>
              <w:rPr>
                <w:rFonts w:hint="eastAsia"/>
              </w:rPr>
              <w:t>作</w:t>
            </w:r>
          </w:p>
        </w:tc>
        <w:tc>
          <w:tcPr>
            <w:tcW w:w="1275" w:type="dxa"/>
            <w:vAlign w:val="center"/>
          </w:tcPr>
          <w:p>
            <w:pPr>
              <w:pStyle w:val="13"/>
            </w:pPr>
            <w:r>
              <w:rPr>
                <w:rFonts w:hint="eastAsia"/>
              </w:rPr>
              <w:t>学术论文</w:t>
            </w:r>
          </w:p>
        </w:tc>
        <w:tc>
          <w:tcPr>
            <w:tcW w:w="3221" w:type="dxa"/>
            <w:vAlign w:val="center"/>
          </w:tcPr>
          <w:p>
            <w:pPr>
              <w:pStyle w:val="13"/>
            </w:pPr>
            <w:r>
              <w:rPr>
                <w:rFonts w:hint="eastAsia"/>
              </w:rPr>
              <w:t>被</w:t>
            </w:r>
            <w:r>
              <w:t>SCI</w:t>
            </w:r>
            <w:r>
              <w:rPr>
                <w:rFonts w:hint="eastAsia"/>
              </w:rPr>
              <w:t>、</w:t>
            </w:r>
            <w:r>
              <w:t>EI</w:t>
            </w:r>
            <w:r>
              <w:rPr>
                <w:rFonts w:hint="eastAsia"/>
              </w:rPr>
              <w:t>、</w:t>
            </w:r>
            <w:r>
              <w:t>SSCI</w:t>
            </w:r>
            <w:r>
              <w:rPr>
                <w:rFonts w:hint="eastAsia"/>
              </w:rPr>
              <w:t>、</w:t>
            </w:r>
            <w:r>
              <w:t>ISTP</w:t>
            </w:r>
            <w:r>
              <w:rPr>
                <w:rFonts w:hint="eastAsia"/>
              </w:rPr>
              <w:t>、</w:t>
            </w:r>
            <w:r>
              <w:t>ISSHP</w:t>
            </w:r>
            <w:r>
              <w:rPr>
                <w:rFonts w:hint="eastAsia"/>
              </w:rPr>
              <w:t>等检索，被国内外核心期刊、会议论文集及国内公开出版的学术期刊收录，内部出版刊物</w:t>
            </w:r>
          </w:p>
        </w:tc>
        <w:tc>
          <w:tcPr>
            <w:tcW w:w="2333" w:type="dxa"/>
            <w:vAlign w:val="center"/>
          </w:tcPr>
          <w:p>
            <w:pPr>
              <w:pStyle w:val="13"/>
            </w:pPr>
            <w:r>
              <w:rPr>
                <w:rFonts w:hint="eastAsia"/>
              </w:rPr>
              <w:t>按检索或收录级别</w:t>
            </w:r>
          </w:p>
        </w:tc>
        <w:tc>
          <w:tcPr>
            <w:tcW w:w="1428" w:type="dxa"/>
            <w:vAlign w:val="center"/>
          </w:tcPr>
          <w:p>
            <w:pPr>
              <w:pStyle w:val="13"/>
            </w:pPr>
            <w:r>
              <w:t>1-10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continue"/>
            <w:vAlign w:val="center"/>
          </w:tcPr>
          <w:p>
            <w:pPr>
              <w:pStyle w:val="12"/>
            </w:pPr>
          </w:p>
        </w:tc>
        <w:tc>
          <w:tcPr>
            <w:tcW w:w="1275" w:type="dxa"/>
            <w:vAlign w:val="center"/>
          </w:tcPr>
          <w:p>
            <w:pPr>
              <w:pStyle w:val="13"/>
            </w:pPr>
            <w:r>
              <w:rPr>
                <w:rFonts w:hint="eastAsia"/>
              </w:rPr>
              <w:t>文学作品、美术及艺术设计作品</w:t>
            </w:r>
          </w:p>
        </w:tc>
        <w:tc>
          <w:tcPr>
            <w:tcW w:w="3221" w:type="dxa"/>
            <w:vAlign w:val="center"/>
          </w:tcPr>
          <w:p>
            <w:pPr>
              <w:pStyle w:val="13"/>
            </w:pPr>
            <w:r>
              <w:rPr>
                <w:rFonts w:hint="eastAsia"/>
              </w:rPr>
              <w:t>国内外核心、国家级出版社、其他公开刊物</w:t>
            </w:r>
          </w:p>
        </w:tc>
        <w:tc>
          <w:tcPr>
            <w:tcW w:w="2333" w:type="dxa"/>
            <w:vAlign w:val="center"/>
          </w:tcPr>
          <w:p>
            <w:pPr>
              <w:pStyle w:val="13"/>
            </w:pPr>
            <w:r>
              <w:rPr>
                <w:rFonts w:hint="eastAsia"/>
              </w:rPr>
              <w:t>按出版级别（第一作者）</w:t>
            </w:r>
          </w:p>
        </w:tc>
        <w:tc>
          <w:tcPr>
            <w:tcW w:w="1428" w:type="dxa"/>
            <w:vAlign w:val="center"/>
          </w:tcPr>
          <w:p>
            <w:pPr>
              <w:pStyle w:val="13"/>
            </w:pPr>
            <w:r>
              <w:t>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804" w:type="dxa"/>
            <w:vMerge w:val="continue"/>
            <w:vAlign w:val="center"/>
          </w:tcPr>
          <w:p>
            <w:pPr>
              <w:pStyle w:val="12"/>
            </w:pPr>
          </w:p>
        </w:tc>
        <w:tc>
          <w:tcPr>
            <w:tcW w:w="1275" w:type="dxa"/>
            <w:vAlign w:val="center"/>
          </w:tcPr>
          <w:p>
            <w:pPr>
              <w:pStyle w:val="13"/>
            </w:pPr>
            <w:r>
              <w:rPr>
                <w:rFonts w:hint="eastAsia"/>
              </w:rPr>
              <w:t>学术著作</w:t>
            </w:r>
          </w:p>
        </w:tc>
        <w:tc>
          <w:tcPr>
            <w:tcW w:w="3221" w:type="dxa"/>
            <w:vAlign w:val="center"/>
          </w:tcPr>
          <w:p>
            <w:pPr>
              <w:pStyle w:val="13"/>
            </w:pPr>
            <w:r>
              <w:rPr>
                <w:rFonts w:hint="eastAsia"/>
              </w:rPr>
              <w:t>公开出版专著、学术著作</w:t>
            </w:r>
          </w:p>
        </w:tc>
        <w:tc>
          <w:tcPr>
            <w:tcW w:w="2333" w:type="dxa"/>
            <w:vAlign w:val="center"/>
          </w:tcPr>
          <w:p>
            <w:pPr>
              <w:pStyle w:val="13"/>
            </w:pPr>
            <w:r>
              <w:rPr>
                <w:rFonts w:hint="eastAsia"/>
              </w:rPr>
              <w:t>按编写级别及字数</w:t>
            </w:r>
          </w:p>
        </w:tc>
        <w:tc>
          <w:tcPr>
            <w:tcW w:w="1428" w:type="dxa"/>
            <w:vAlign w:val="center"/>
          </w:tcPr>
          <w:p>
            <w:pPr>
              <w:pStyle w:val="13"/>
            </w:pPr>
            <w:r>
              <w:t>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restart"/>
            <w:vAlign w:val="center"/>
          </w:tcPr>
          <w:p>
            <w:pPr>
              <w:pStyle w:val="12"/>
            </w:pPr>
            <w:r>
              <w:rPr>
                <w:rFonts w:hint="eastAsia"/>
              </w:rPr>
              <w:t>科</w:t>
            </w:r>
          </w:p>
          <w:p>
            <w:pPr>
              <w:pStyle w:val="12"/>
            </w:pPr>
            <w:r>
              <w:rPr>
                <w:rFonts w:hint="eastAsia"/>
              </w:rPr>
              <w:t>技</w:t>
            </w:r>
          </w:p>
          <w:p>
            <w:pPr>
              <w:pStyle w:val="12"/>
            </w:pPr>
            <w:r>
              <w:rPr>
                <w:rFonts w:hint="eastAsia"/>
              </w:rPr>
              <w:t>成</w:t>
            </w:r>
          </w:p>
          <w:p>
            <w:pPr>
              <w:pStyle w:val="12"/>
            </w:pPr>
            <w:r>
              <w:rPr>
                <w:rFonts w:hint="eastAsia"/>
              </w:rPr>
              <w:t>果</w:t>
            </w:r>
          </w:p>
        </w:tc>
        <w:tc>
          <w:tcPr>
            <w:tcW w:w="1275" w:type="dxa"/>
            <w:vMerge w:val="restart"/>
            <w:vAlign w:val="center"/>
          </w:tcPr>
          <w:p>
            <w:pPr>
              <w:pStyle w:val="13"/>
            </w:pPr>
            <w:r>
              <w:rPr>
                <w:rFonts w:hint="eastAsia"/>
              </w:rPr>
              <w:t>科技成果奖</w:t>
            </w:r>
          </w:p>
        </w:tc>
        <w:tc>
          <w:tcPr>
            <w:tcW w:w="3221" w:type="dxa"/>
            <w:vAlign w:val="center"/>
          </w:tcPr>
          <w:p>
            <w:pPr>
              <w:pStyle w:val="13"/>
            </w:pPr>
            <w:r>
              <w:rPr>
                <w:rFonts w:hint="eastAsia"/>
              </w:rPr>
              <w:t>国家级</w:t>
            </w:r>
          </w:p>
        </w:tc>
        <w:tc>
          <w:tcPr>
            <w:tcW w:w="2333" w:type="dxa"/>
            <w:vAlign w:val="center"/>
          </w:tcPr>
          <w:p>
            <w:pPr>
              <w:pStyle w:val="13"/>
            </w:pPr>
            <w:r>
              <w:rPr>
                <w:rFonts w:hint="eastAsia"/>
              </w:rPr>
              <w:t>一、二、三等奖</w:t>
            </w:r>
          </w:p>
        </w:tc>
        <w:tc>
          <w:tcPr>
            <w:tcW w:w="1428" w:type="dxa"/>
            <w:vAlign w:val="center"/>
          </w:tcPr>
          <w:p>
            <w:pPr>
              <w:pStyle w:val="13"/>
            </w:pPr>
            <w:r>
              <w:t>15/10/8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continue"/>
            <w:vAlign w:val="center"/>
          </w:tcPr>
          <w:p>
            <w:pPr>
              <w:pStyle w:val="12"/>
            </w:pPr>
          </w:p>
        </w:tc>
        <w:tc>
          <w:tcPr>
            <w:tcW w:w="1275" w:type="dxa"/>
            <w:vMerge w:val="continue"/>
            <w:vAlign w:val="center"/>
          </w:tcPr>
          <w:p>
            <w:pPr>
              <w:pStyle w:val="13"/>
            </w:pPr>
          </w:p>
        </w:tc>
        <w:tc>
          <w:tcPr>
            <w:tcW w:w="3221" w:type="dxa"/>
            <w:vAlign w:val="center"/>
          </w:tcPr>
          <w:p>
            <w:pPr>
              <w:pStyle w:val="13"/>
            </w:pPr>
            <w:r>
              <w:rPr>
                <w:rFonts w:hint="eastAsia"/>
              </w:rPr>
              <w:t>省级</w:t>
            </w:r>
          </w:p>
        </w:tc>
        <w:tc>
          <w:tcPr>
            <w:tcW w:w="2333" w:type="dxa"/>
            <w:vAlign w:val="center"/>
          </w:tcPr>
          <w:p>
            <w:pPr>
              <w:pStyle w:val="13"/>
            </w:pPr>
            <w:r>
              <w:rPr>
                <w:rFonts w:hint="eastAsia"/>
              </w:rPr>
              <w:t>特、一、二、三等奖</w:t>
            </w:r>
          </w:p>
        </w:tc>
        <w:tc>
          <w:tcPr>
            <w:tcW w:w="1428" w:type="dxa"/>
            <w:vAlign w:val="center"/>
          </w:tcPr>
          <w:p>
            <w:pPr>
              <w:pStyle w:val="13"/>
            </w:pPr>
            <w:r>
              <w:t>10/8/6/5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continue"/>
            <w:vAlign w:val="center"/>
          </w:tcPr>
          <w:p>
            <w:pPr>
              <w:pStyle w:val="12"/>
            </w:pPr>
          </w:p>
        </w:tc>
        <w:tc>
          <w:tcPr>
            <w:tcW w:w="1275" w:type="dxa"/>
            <w:vAlign w:val="center"/>
          </w:tcPr>
          <w:p>
            <w:pPr>
              <w:pStyle w:val="13"/>
            </w:pPr>
            <w:r>
              <w:rPr>
                <w:rFonts w:hint="eastAsia"/>
              </w:rPr>
              <w:t>科学研究项目</w:t>
            </w:r>
          </w:p>
        </w:tc>
        <w:tc>
          <w:tcPr>
            <w:tcW w:w="3221" w:type="dxa"/>
            <w:vAlign w:val="center"/>
          </w:tcPr>
          <w:p>
            <w:pPr>
              <w:pStyle w:val="13"/>
            </w:pPr>
            <w:r>
              <w:rPr>
                <w:rFonts w:hint="eastAsia"/>
              </w:rPr>
              <w:t>完成立项申报、实验研究、结题等全过程且项目结题通过验收的项目负责人</w:t>
            </w:r>
          </w:p>
        </w:tc>
        <w:tc>
          <w:tcPr>
            <w:tcW w:w="2333" w:type="dxa"/>
            <w:vAlign w:val="center"/>
          </w:tcPr>
          <w:p>
            <w:pPr>
              <w:pStyle w:val="13"/>
            </w:pPr>
            <w:r>
              <w:rPr>
                <w:rFonts w:hint="eastAsia"/>
              </w:rPr>
              <w:t>国家级、省级、市级</w:t>
            </w:r>
          </w:p>
        </w:tc>
        <w:tc>
          <w:tcPr>
            <w:tcW w:w="1428" w:type="dxa"/>
            <w:vAlign w:val="center"/>
          </w:tcPr>
          <w:p>
            <w:pPr>
              <w:pStyle w:val="13"/>
            </w:pPr>
            <w:r>
              <w:t>6/4/2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804" w:type="dxa"/>
            <w:vMerge w:val="continue"/>
            <w:vAlign w:val="center"/>
          </w:tcPr>
          <w:p>
            <w:pPr>
              <w:pStyle w:val="12"/>
            </w:pPr>
          </w:p>
        </w:tc>
        <w:tc>
          <w:tcPr>
            <w:tcW w:w="1275" w:type="dxa"/>
            <w:vAlign w:val="center"/>
          </w:tcPr>
          <w:p>
            <w:pPr>
              <w:pStyle w:val="13"/>
            </w:pPr>
            <w:r>
              <w:rPr>
                <w:rFonts w:hint="eastAsia"/>
              </w:rPr>
              <w:t>专利</w:t>
            </w:r>
          </w:p>
        </w:tc>
        <w:tc>
          <w:tcPr>
            <w:tcW w:w="3221" w:type="dxa"/>
            <w:vAlign w:val="center"/>
          </w:tcPr>
          <w:p>
            <w:pPr>
              <w:pStyle w:val="13"/>
            </w:pPr>
            <w:r>
              <w:rPr>
                <w:rFonts w:hint="eastAsia"/>
              </w:rPr>
              <w:t>发明专利，实用新型、产品外观专利、软件著作权</w:t>
            </w:r>
          </w:p>
        </w:tc>
        <w:tc>
          <w:tcPr>
            <w:tcW w:w="2333" w:type="dxa"/>
            <w:vAlign w:val="center"/>
          </w:tcPr>
          <w:p>
            <w:pPr>
              <w:pStyle w:val="13"/>
            </w:pPr>
            <w:r>
              <w:rPr>
                <w:rFonts w:hint="eastAsia"/>
              </w:rPr>
              <w:t>类别（第一发明人）</w:t>
            </w:r>
          </w:p>
        </w:tc>
        <w:tc>
          <w:tcPr>
            <w:tcW w:w="1428" w:type="dxa"/>
            <w:vAlign w:val="center"/>
          </w:tcPr>
          <w:p>
            <w:pPr>
              <w:pStyle w:val="13"/>
            </w:pPr>
            <w:r>
              <w:t>6/3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restart"/>
            <w:vAlign w:val="center"/>
          </w:tcPr>
          <w:p>
            <w:pPr>
              <w:pStyle w:val="12"/>
            </w:pPr>
            <w:r>
              <w:rPr>
                <w:rFonts w:hint="eastAsia"/>
              </w:rPr>
              <w:t>学</w:t>
            </w:r>
          </w:p>
          <w:p>
            <w:pPr>
              <w:pStyle w:val="12"/>
            </w:pPr>
            <w:r>
              <w:rPr>
                <w:rFonts w:hint="eastAsia"/>
              </w:rPr>
              <w:t>科</w:t>
            </w:r>
          </w:p>
          <w:p>
            <w:pPr>
              <w:pStyle w:val="12"/>
            </w:pPr>
            <w:r>
              <w:rPr>
                <w:rFonts w:hint="eastAsia"/>
              </w:rPr>
              <w:t>竞</w:t>
            </w:r>
          </w:p>
          <w:p>
            <w:pPr>
              <w:pStyle w:val="12"/>
            </w:pPr>
            <w:r>
              <w:rPr>
                <w:rFonts w:hint="eastAsia"/>
              </w:rPr>
              <w:t>赛</w:t>
            </w:r>
          </w:p>
        </w:tc>
        <w:tc>
          <w:tcPr>
            <w:tcW w:w="1275" w:type="dxa"/>
            <w:vAlign w:val="center"/>
          </w:tcPr>
          <w:p>
            <w:pPr>
              <w:pStyle w:val="13"/>
            </w:pPr>
            <w:r>
              <w:rPr>
                <w:rFonts w:hint="eastAsia"/>
              </w:rPr>
              <w:t>国际级</w:t>
            </w:r>
          </w:p>
        </w:tc>
        <w:tc>
          <w:tcPr>
            <w:tcW w:w="3221" w:type="dxa"/>
            <w:vAlign w:val="center"/>
          </w:tcPr>
          <w:p>
            <w:pPr>
              <w:pStyle w:val="13"/>
            </w:pPr>
            <w:r>
              <w:rPr>
                <w:rFonts w:hint="eastAsia"/>
              </w:rPr>
              <w:t>特、一、二、三等奖</w:t>
            </w:r>
          </w:p>
        </w:tc>
        <w:tc>
          <w:tcPr>
            <w:tcW w:w="2333" w:type="dxa"/>
            <w:vAlign w:val="center"/>
          </w:tcPr>
          <w:p>
            <w:pPr>
              <w:pStyle w:val="13"/>
            </w:pPr>
            <w:r>
              <w:rPr>
                <w:rFonts w:hint="eastAsia"/>
              </w:rPr>
              <w:t>按获奖等级（排序第一）</w:t>
            </w:r>
          </w:p>
        </w:tc>
        <w:tc>
          <w:tcPr>
            <w:tcW w:w="1428" w:type="dxa"/>
            <w:vAlign w:val="center"/>
          </w:tcPr>
          <w:p>
            <w:pPr>
              <w:pStyle w:val="13"/>
            </w:pPr>
            <w:r>
              <w:t>10/8/6/4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continue"/>
            <w:vAlign w:val="center"/>
          </w:tcPr>
          <w:p>
            <w:pPr>
              <w:pStyle w:val="12"/>
            </w:pPr>
          </w:p>
        </w:tc>
        <w:tc>
          <w:tcPr>
            <w:tcW w:w="1275" w:type="dxa"/>
            <w:vAlign w:val="center"/>
          </w:tcPr>
          <w:p>
            <w:pPr>
              <w:pStyle w:val="13"/>
            </w:pPr>
            <w:r>
              <w:rPr>
                <w:rFonts w:hint="eastAsia"/>
              </w:rPr>
              <w:t>国家级</w:t>
            </w:r>
          </w:p>
        </w:tc>
        <w:tc>
          <w:tcPr>
            <w:tcW w:w="3221" w:type="dxa"/>
            <w:vAlign w:val="center"/>
          </w:tcPr>
          <w:p>
            <w:pPr>
              <w:pStyle w:val="13"/>
            </w:pPr>
            <w:r>
              <w:rPr>
                <w:rFonts w:hint="eastAsia"/>
              </w:rPr>
              <w:t>特、一、二、三等奖</w:t>
            </w:r>
          </w:p>
        </w:tc>
        <w:tc>
          <w:tcPr>
            <w:tcW w:w="2333" w:type="dxa"/>
            <w:vAlign w:val="center"/>
          </w:tcPr>
          <w:p>
            <w:pPr>
              <w:pStyle w:val="13"/>
            </w:pPr>
            <w:r>
              <w:rPr>
                <w:rFonts w:hint="eastAsia"/>
              </w:rPr>
              <w:t>按获奖等级（排序第一）</w:t>
            </w:r>
          </w:p>
        </w:tc>
        <w:tc>
          <w:tcPr>
            <w:tcW w:w="1428" w:type="dxa"/>
            <w:vAlign w:val="center"/>
          </w:tcPr>
          <w:p>
            <w:pPr>
              <w:pStyle w:val="13"/>
            </w:pPr>
            <w:r>
              <w:t>4/3/2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continue"/>
            <w:vAlign w:val="center"/>
          </w:tcPr>
          <w:p>
            <w:pPr>
              <w:pStyle w:val="12"/>
            </w:pPr>
          </w:p>
        </w:tc>
        <w:tc>
          <w:tcPr>
            <w:tcW w:w="1275" w:type="dxa"/>
            <w:vAlign w:val="center"/>
          </w:tcPr>
          <w:p>
            <w:pPr>
              <w:pStyle w:val="13"/>
            </w:pPr>
            <w:r>
              <w:rPr>
                <w:rFonts w:hint="eastAsia"/>
              </w:rPr>
              <w:t>省级</w:t>
            </w:r>
          </w:p>
        </w:tc>
        <w:tc>
          <w:tcPr>
            <w:tcW w:w="3221" w:type="dxa"/>
            <w:vAlign w:val="center"/>
          </w:tcPr>
          <w:p>
            <w:pPr>
              <w:pStyle w:val="13"/>
            </w:pPr>
            <w:r>
              <w:rPr>
                <w:rFonts w:hint="eastAsia"/>
              </w:rPr>
              <w:t>特、一、二、三等奖</w:t>
            </w:r>
          </w:p>
        </w:tc>
        <w:tc>
          <w:tcPr>
            <w:tcW w:w="2333" w:type="dxa"/>
            <w:vAlign w:val="center"/>
          </w:tcPr>
          <w:p>
            <w:pPr>
              <w:pStyle w:val="13"/>
            </w:pPr>
            <w:r>
              <w:rPr>
                <w:rFonts w:hint="eastAsia"/>
              </w:rPr>
              <w:t>按获奖等级（排序第一）</w:t>
            </w:r>
          </w:p>
        </w:tc>
        <w:tc>
          <w:tcPr>
            <w:tcW w:w="1428" w:type="dxa"/>
            <w:vAlign w:val="center"/>
          </w:tcPr>
          <w:p>
            <w:pPr>
              <w:pStyle w:val="13"/>
            </w:pPr>
            <w:r>
              <w:t>2/1.5/1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804" w:type="dxa"/>
            <w:vMerge w:val="continue"/>
            <w:vAlign w:val="center"/>
          </w:tcPr>
          <w:p>
            <w:pPr>
              <w:pStyle w:val="12"/>
            </w:pPr>
          </w:p>
        </w:tc>
        <w:tc>
          <w:tcPr>
            <w:tcW w:w="1275" w:type="dxa"/>
            <w:vAlign w:val="center"/>
          </w:tcPr>
          <w:p>
            <w:pPr>
              <w:pStyle w:val="13"/>
            </w:pPr>
            <w:r>
              <w:rPr>
                <w:rFonts w:hint="eastAsia"/>
              </w:rPr>
              <w:t>校级</w:t>
            </w:r>
          </w:p>
        </w:tc>
        <w:tc>
          <w:tcPr>
            <w:tcW w:w="3221" w:type="dxa"/>
            <w:vAlign w:val="center"/>
          </w:tcPr>
          <w:p>
            <w:pPr>
              <w:pStyle w:val="13"/>
            </w:pPr>
            <w:r>
              <w:rPr>
                <w:rFonts w:hint="eastAsia"/>
              </w:rPr>
              <w:t>特、一、二等奖</w:t>
            </w:r>
          </w:p>
        </w:tc>
        <w:tc>
          <w:tcPr>
            <w:tcW w:w="2333" w:type="dxa"/>
            <w:vAlign w:val="center"/>
          </w:tcPr>
          <w:p>
            <w:pPr>
              <w:pStyle w:val="13"/>
            </w:pPr>
            <w:r>
              <w:rPr>
                <w:rFonts w:hint="eastAsia"/>
              </w:rPr>
              <w:t>按获奖等级（排序第一）</w:t>
            </w:r>
          </w:p>
        </w:tc>
        <w:tc>
          <w:tcPr>
            <w:tcW w:w="1428" w:type="dxa"/>
            <w:vAlign w:val="center"/>
          </w:tcPr>
          <w:p>
            <w:pPr>
              <w:pStyle w:val="13"/>
            </w:pPr>
            <w:r>
              <w:t>1/0.5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restart"/>
            <w:vAlign w:val="center"/>
          </w:tcPr>
          <w:p>
            <w:pPr>
              <w:pStyle w:val="12"/>
            </w:pPr>
            <w:r>
              <w:rPr>
                <w:rFonts w:hint="eastAsia"/>
              </w:rPr>
              <w:t>课</w:t>
            </w:r>
          </w:p>
          <w:p>
            <w:pPr>
              <w:pStyle w:val="12"/>
            </w:pPr>
            <w:r>
              <w:rPr>
                <w:rFonts w:hint="eastAsia"/>
              </w:rPr>
              <w:t>外</w:t>
            </w:r>
          </w:p>
          <w:p>
            <w:pPr>
              <w:pStyle w:val="12"/>
            </w:pPr>
            <w:r>
              <w:rPr>
                <w:rFonts w:hint="eastAsia"/>
              </w:rPr>
              <w:t>实</w:t>
            </w:r>
          </w:p>
          <w:p>
            <w:pPr>
              <w:pStyle w:val="12"/>
            </w:pPr>
            <w:r>
              <w:rPr>
                <w:rFonts w:hint="eastAsia"/>
              </w:rPr>
              <w:t>践</w:t>
            </w:r>
          </w:p>
          <w:p>
            <w:pPr>
              <w:pStyle w:val="12"/>
            </w:pPr>
          </w:p>
        </w:tc>
        <w:tc>
          <w:tcPr>
            <w:tcW w:w="1275" w:type="dxa"/>
            <w:vAlign w:val="center"/>
          </w:tcPr>
          <w:p>
            <w:pPr>
              <w:pStyle w:val="13"/>
            </w:pPr>
            <w:r>
              <w:rPr>
                <w:rFonts w:hint="eastAsia"/>
              </w:rPr>
              <w:t>科技创新类</w:t>
            </w:r>
          </w:p>
        </w:tc>
        <w:tc>
          <w:tcPr>
            <w:tcW w:w="3221" w:type="dxa"/>
            <w:vAlign w:val="center"/>
          </w:tcPr>
          <w:p>
            <w:pPr>
              <w:pStyle w:val="13"/>
            </w:pPr>
            <w:r>
              <w:rPr>
                <w:rFonts w:hint="eastAsia"/>
              </w:rPr>
              <w:t>成果推广</w:t>
            </w:r>
          </w:p>
        </w:tc>
        <w:tc>
          <w:tcPr>
            <w:tcW w:w="2333" w:type="dxa"/>
            <w:vAlign w:val="center"/>
          </w:tcPr>
          <w:p>
            <w:pPr>
              <w:pStyle w:val="13"/>
            </w:pPr>
            <w:r>
              <w:rPr>
                <w:rFonts w:hint="eastAsia"/>
              </w:rPr>
              <w:t>按推广效果</w:t>
            </w:r>
          </w:p>
        </w:tc>
        <w:tc>
          <w:tcPr>
            <w:tcW w:w="1428" w:type="dxa"/>
            <w:vAlign w:val="center"/>
          </w:tcPr>
          <w:p>
            <w:pPr>
              <w:pStyle w:val="13"/>
            </w:pPr>
            <w:r>
              <w:t>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continue"/>
            <w:vAlign w:val="center"/>
          </w:tcPr>
          <w:p>
            <w:pPr>
              <w:pStyle w:val="12"/>
            </w:pPr>
          </w:p>
        </w:tc>
        <w:tc>
          <w:tcPr>
            <w:tcW w:w="1275" w:type="dxa"/>
            <w:vMerge w:val="restart"/>
            <w:vAlign w:val="center"/>
          </w:tcPr>
          <w:p>
            <w:pPr>
              <w:pStyle w:val="13"/>
            </w:pPr>
            <w:r>
              <w:rPr>
                <w:rFonts w:hint="eastAsia"/>
              </w:rPr>
              <w:t>技能考试</w:t>
            </w:r>
          </w:p>
        </w:tc>
        <w:tc>
          <w:tcPr>
            <w:tcW w:w="3221" w:type="dxa"/>
            <w:vAlign w:val="center"/>
          </w:tcPr>
          <w:p>
            <w:pPr>
              <w:pStyle w:val="13"/>
            </w:pPr>
            <w:r>
              <w:rPr>
                <w:rFonts w:hint="eastAsia"/>
              </w:rPr>
              <w:t>国家职业资格技能鉴定考试</w:t>
            </w:r>
          </w:p>
        </w:tc>
        <w:tc>
          <w:tcPr>
            <w:tcW w:w="2333" w:type="dxa"/>
            <w:vAlign w:val="center"/>
          </w:tcPr>
          <w:p>
            <w:pPr>
              <w:pStyle w:val="13"/>
            </w:pPr>
            <w:r>
              <w:rPr>
                <w:rFonts w:hint="eastAsia"/>
              </w:rPr>
              <w:t>获高级证书（</w:t>
            </w:r>
            <w:r>
              <w:t>3</w:t>
            </w:r>
            <w:r>
              <w:rPr>
                <w:rFonts w:hint="eastAsia"/>
              </w:rPr>
              <w:t>级）</w:t>
            </w:r>
          </w:p>
        </w:tc>
        <w:tc>
          <w:tcPr>
            <w:tcW w:w="1428" w:type="dxa"/>
            <w:vAlign w:val="center"/>
          </w:tcPr>
          <w:p>
            <w:pPr>
              <w:pStyle w:val="13"/>
            </w:pPr>
            <w: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continue"/>
            <w:vAlign w:val="center"/>
          </w:tcPr>
          <w:p>
            <w:pPr>
              <w:pStyle w:val="12"/>
            </w:pPr>
          </w:p>
        </w:tc>
        <w:tc>
          <w:tcPr>
            <w:tcW w:w="1275" w:type="dxa"/>
            <w:vMerge w:val="continue"/>
            <w:vAlign w:val="center"/>
          </w:tcPr>
          <w:p>
            <w:pPr>
              <w:pStyle w:val="13"/>
            </w:pPr>
          </w:p>
        </w:tc>
        <w:tc>
          <w:tcPr>
            <w:tcW w:w="3221" w:type="dxa"/>
            <w:vAlign w:val="center"/>
          </w:tcPr>
          <w:p>
            <w:pPr>
              <w:pStyle w:val="13"/>
            </w:pPr>
            <w:r>
              <w:rPr>
                <w:rFonts w:hint="eastAsia"/>
              </w:rPr>
              <w:t>国家专业技术资格考试</w:t>
            </w:r>
          </w:p>
        </w:tc>
        <w:tc>
          <w:tcPr>
            <w:tcW w:w="2333" w:type="dxa"/>
            <w:vAlign w:val="center"/>
          </w:tcPr>
          <w:p>
            <w:pPr>
              <w:pStyle w:val="13"/>
            </w:pPr>
            <w:r>
              <w:rPr>
                <w:rFonts w:hint="eastAsia"/>
              </w:rPr>
              <w:t>获初、中、高级证书</w:t>
            </w:r>
          </w:p>
        </w:tc>
        <w:tc>
          <w:tcPr>
            <w:tcW w:w="1428" w:type="dxa"/>
            <w:vAlign w:val="center"/>
          </w:tcPr>
          <w:p>
            <w:pPr>
              <w:pStyle w:val="13"/>
            </w:pPr>
            <w:r>
              <w:t>2/1.5/1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804" w:type="dxa"/>
            <w:vMerge w:val="continue"/>
            <w:vAlign w:val="center"/>
          </w:tcPr>
          <w:p>
            <w:pPr>
              <w:pStyle w:val="12"/>
            </w:pPr>
          </w:p>
        </w:tc>
        <w:tc>
          <w:tcPr>
            <w:tcW w:w="1275" w:type="dxa"/>
            <w:vMerge w:val="continue"/>
            <w:vAlign w:val="center"/>
          </w:tcPr>
          <w:p>
            <w:pPr>
              <w:pStyle w:val="13"/>
            </w:pPr>
          </w:p>
        </w:tc>
        <w:tc>
          <w:tcPr>
            <w:tcW w:w="3221" w:type="dxa"/>
            <w:vAlign w:val="center"/>
          </w:tcPr>
          <w:p>
            <w:pPr>
              <w:pStyle w:val="13"/>
            </w:pPr>
            <w:r>
              <w:rPr>
                <w:rFonts w:hint="eastAsia"/>
              </w:rPr>
              <w:t>驾驶技术考试</w:t>
            </w:r>
          </w:p>
        </w:tc>
        <w:tc>
          <w:tcPr>
            <w:tcW w:w="2333" w:type="dxa"/>
            <w:vAlign w:val="center"/>
          </w:tcPr>
          <w:p>
            <w:pPr>
              <w:pStyle w:val="13"/>
            </w:pPr>
            <w:r>
              <w:rPr>
                <w:rFonts w:hint="eastAsia"/>
              </w:rPr>
              <w:t>获得驾驶证</w:t>
            </w:r>
          </w:p>
        </w:tc>
        <w:tc>
          <w:tcPr>
            <w:tcW w:w="1428" w:type="dxa"/>
            <w:vAlign w:val="center"/>
          </w:tcPr>
          <w:p>
            <w:pPr>
              <w:pStyle w:val="13"/>
            </w:pPr>
            <w: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continue"/>
            <w:vAlign w:val="center"/>
          </w:tcPr>
          <w:p>
            <w:pPr>
              <w:pStyle w:val="12"/>
            </w:pPr>
          </w:p>
        </w:tc>
        <w:tc>
          <w:tcPr>
            <w:tcW w:w="1275" w:type="dxa"/>
            <w:vMerge w:val="restart"/>
            <w:vAlign w:val="center"/>
          </w:tcPr>
          <w:p>
            <w:pPr>
              <w:pStyle w:val="13"/>
            </w:pPr>
            <w:r>
              <w:rPr>
                <w:rFonts w:hint="eastAsia"/>
              </w:rPr>
              <w:t>行业考试</w:t>
            </w:r>
          </w:p>
        </w:tc>
        <w:tc>
          <w:tcPr>
            <w:tcW w:w="3221" w:type="dxa"/>
            <w:vAlign w:val="center"/>
          </w:tcPr>
          <w:p>
            <w:pPr>
              <w:pStyle w:val="13"/>
            </w:pPr>
            <w:r>
              <w:rPr>
                <w:rFonts w:hint="eastAsia"/>
              </w:rPr>
              <w:t>参加全国行业资格统考</w:t>
            </w:r>
          </w:p>
        </w:tc>
        <w:tc>
          <w:tcPr>
            <w:tcW w:w="2333" w:type="dxa"/>
            <w:vAlign w:val="center"/>
          </w:tcPr>
          <w:p>
            <w:pPr>
              <w:pStyle w:val="13"/>
            </w:pPr>
            <w:r>
              <w:rPr>
                <w:rFonts w:hint="eastAsia"/>
              </w:rPr>
              <w:t>获得相应证书</w:t>
            </w:r>
          </w:p>
        </w:tc>
        <w:tc>
          <w:tcPr>
            <w:tcW w:w="1428" w:type="dxa"/>
            <w:vAlign w:val="center"/>
          </w:tcPr>
          <w:p>
            <w:pPr>
              <w:pStyle w:val="13"/>
            </w:pPr>
            <w: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continue"/>
            <w:vAlign w:val="center"/>
          </w:tcPr>
          <w:p>
            <w:pPr>
              <w:pStyle w:val="12"/>
            </w:pPr>
          </w:p>
        </w:tc>
        <w:tc>
          <w:tcPr>
            <w:tcW w:w="1275" w:type="dxa"/>
            <w:vMerge w:val="continue"/>
            <w:vAlign w:val="center"/>
          </w:tcPr>
          <w:p>
            <w:pPr>
              <w:pStyle w:val="13"/>
            </w:pPr>
          </w:p>
        </w:tc>
        <w:tc>
          <w:tcPr>
            <w:tcW w:w="3221" w:type="dxa"/>
            <w:vAlign w:val="center"/>
          </w:tcPr>
          <w:p>
            <w:pPr>
              <w:pStyle w:val="13"/>
            </w:pPr>
            <w:r>
              <w:rPr>
                <w:rFonts w:hint="eastAsia"/>
              </w:rPr>
              <w:t>国家级注册水平考试</w:t>
            </w:r>
          </w:p>
        </w:tc>
        <w:tc>
          <w:tcPr>
            <w:tcW w:w="2333" w:type="dxa"/>
            <w:vAlign w:val="center"/>
          </w:tcPr>
          <w:p>
            <w:pPr>
              <w:pStyle w:val="13"/>
            </w:pPr>
            <w:r>
              <w:rPr>
                <w:rFonts w:hint="eastAsia"/>
              </w:rPr>
              <w:t>获得相应证书</w:t>
            </w:r>
          </w:p>
        </w:tc>
        <w:tc>
          <w:tcPr>
            <w:tcW w:w="1428" w:type="dxa"/>
            <w:vAlign w:val="center"/>
          </w:tcPr>
          <w:p>
            <w:pPr>
              <w:pStyle w:val="13"/>
            </w:pPr>
            <w: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continue"/>
            <w:vAlign w:val="center"/>
          </w:tcPr>
          <w:p>
            <w:pPr>
              <w:pStyle w:val="12"/>
            </w:pPr>
          </w:p>
        </w:tc>
        <w:tc>
          <w:tcPr>
            <w:tcW w:w="1275" w:type="dxa"/>
            <w:vMerge w:val="restart"/>
            <w:vAlign w:val="center"/>
          </w:tcPr>
          <w:p>
            <w:pPr>
              <w:pStyle w:val="13"/>
            </w:pPr>
            <w:r>
              <w:rPr>
                <w:rFonts w:hint="eastAsia"/>
              </w:rPr>
              <w:t>学科考试</w:t>
            </w:r>
          </w:p>
        </w:tc>
        <w:tc>
          <w:tcPr>
            <w:tcW w:w="3221" w:type="dxa"/>
            <w:vAlign w:val="center"/>
          </w:tcPr>
          <w:p>
            <w:pPr>
              <w:pStyle w:val="13"/>
            </w:pPr>
            <w:r>
              <w:rPr>
                <w:rFonts w:hint="eastAsia"/>
              </w:rPr>
              <w:t>外语水平考试英语六级、八级（外语）、托福、雅思</w:t>
            </w:r>
          </w:p>
        </w:tc>
        <w:tc>
          <w:tcPr>
            <w:tcW w:w="2333" w:type="dxa"/>
            <w:vAlign w:val="center"/>
          </w:tcPr>
          <w:p>
            <w:pPr>
              <w:pStyle w:val="13"/>
            </w:pPr>
            <w:r>
              <w:rPr>
                <w:rFonts w:hint="eastAsia"/>
              </w:rPr>
              <w:t>考试成绩达到学校要求</w:t>
            </w:r>
          </w:p>
        </w:tc>
        <w:tc>
          <w:tcPr>
            <w:tcW w:w="1428" w:type="dxa"/>
            <w:vAlign w:val="center"/>
          </w:tcPr>
          <w:p>
            <w:pPr>
              <w:pStyle w:val="13"/>
            </w:pPr>
            <w: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804" w:type="dxa"/>
            <w:vMerge w:val="continue"/>
            <w:vAlign w:val="center"/>
          </w:tcPr>
          <w:p>
            <w:pPr>
              <w:pStyle w:val="12"/>
            </w:pPr>
          </w:p>
        </w:tc>
        <w:tc>
          <w:tcPr>
            <w:tcW w:w="1275" w:type="dxa"/>
            <w:vMerge w:val="continue"/>
            <w:vAlign w:val="center"/>
          </w:tcPr>
          <w:p>
            <w:pPr>
              <w:pStyle w:val="13"/>
            </w:pPr>
          </w:p>
        </w:tc>
        <w:tc>
          <w:tcPr>
            <w:tcW w:w="3221" w:type="dxa"/>
            <w:vAlign w:val="center"/>
          </w:tcPr>
          <w:p>
            <w:pPr>
              <w:pStyle w:val="13"/>
            </w:pPr>
            <w:r>
              <w:rPr>
                <w:rFonts w:hint="eastAsia"/>
              </w:rPr>
              <w:t>普通话测试</w:t>
            </w:r>
          </w:p>
        </w:tc>
        <w:tc>
          <w:tcPr>
            <w:tcW w:w="2333" w:type="dxa"/>
            <w:vAlign w:val="center"/>
          </w:tcPr>
          <w:p>
            <w:pPr>
              <w:pStyle w:val="13"/>
            </w:pPr>
            <w:r>
              <w:rPr>
                <w:rFonts w:hint="eastAsia"/>
              </w:rPr>
              <w:t>二级乙等以上</w:t>
            </w:r>
          </w:p>
        </w:tc>
        <w:tc>
          <w:tcPr>
            <w:tcW w:w="1428" w:type="dxa"/>
            <w:vAlign w:val="center"/>
          </w:tcPr>
          <w:p>
            <w:pPr>
              <w:pStyle w:val="13"/>
            </w:pPr>
            <w: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restart"/>
            <w:vAlign w:val="center"/>
          </w:tcPr>
          <w:p>
            <w:pPr>
              <w:pStyle w:val="12"/>
            </w:pPr>
            <w:r>
              <w:rPr>
                <w:rFonts w:hint="eastAsia"/>
              </w:rPr>
              <w:t>系</w:t>
            </w:r>
          </w:p>
          <w:p>
            <w:pPr>
              <w:pStyle w:val="12"/>
            </w:pPr>
            <w:r>
              <w:rPr>
                <w:rFonts w:hint="eastAsia"/>
              </w:rPr>
              <w:t>列</w:t>
            </w:r>
          </w:p>
          <w:p>
            <w:pPr>
              <w:pStyle w:val="12"/>
            </w:pPr>
            <w:r>
              <w:rPr>
                <w:rFonts w:hint="eastAsia"/>
              </w:rPr>
              <w:t>讲</w:t>
            </w:r>
          </w:p>
          <w:p>
            <w:pPr>
              <w:pStyle w:val="12"/>
            </w:pPr>
            <w:r>
              <w:rPr>
                <w:rFonts w:hint="eastAsia"/>
              </w:rPr>
              <w:t>座</w:t>
            </w:r>
          </w:p>
        </w:tc>
        <w:tc>
          <w:tcPr>
            <w:tcW w:w="1275" w:type="dxa"/>
            <w:vMerge w:val="restart"/>
            <w:vAlign w:val="center"/>
          </w:tcPr>
          <w:p>
            <w:pPr>
              <w:pStyle w:val="13"/>
            </w:pPr>
            <w:r>
              <w:rPr>
                <w:rFonts w:hint="eastAsia"/>
              </w:rPr>
              <w:t>学术报告、讲座</w:t>
            </w:r>
          </w:p>
        </w:tc>
        <w:tc>
          <w:tcPr>
            <w:tcW w:w="3221" w:type="dxa"/>
            <w:vAlign w:val="center"/>
          </w:tcPr>
          <w:p>
            <w:pPr>
              <w:pStyle w:val="13"/>
            </w:pPr>
            <w:r>
              <w:rPr>
                <w:rFonts w:hint="eastAsia"/>
              </w:rPr>
              <w:t>毓秀讲堂或经各学部组织并报教务处备案的学术讲座</w:t>
            </w:r>
          </w:p>
        </w:tc>
        <w:tc>
          <w:tcPr>
            <w:tcW w:w="2333" w:type="dxa"/>
            <w:vAlign w:val="center"/>
          </w:tcPr>
          <w:p>
            <w:pPr>
              <w:pStyle w:val="13"/>
            </w:pPr>
            <w:r>
              <w:rPr>
                <w:rFonts w:hint="eastAsia"/>
              </w:rPr>
              <w:t>累计四次/八次以上并撰写总结</w:t>
            </w:r>
          </w:p>
        </w:tc>
        <w:tc>
          <w:tcPr>
            <w:tcW w:w="1428" w:type="dxa"/>
            <w:vAlign w:val="center"/>
          </w:tcPr>
          <w:p>
            <w:pPr>
              <w:pStyle w:val="13"/>
            </w:pPr>
            <w:r>
              <w:t>0.5/1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continue"/>
            <w:vAlign w:val="center"/>
          </w:tcPr>
          <w:p>
            <w:pPr>
              <w:pStyle w:val="12"/>
            </w:pPr>
          </w:p>
        </w:tc>
        <w:tc>
          <w:tcPr>
            <w:tcW w:w="1275" w:type="dxa"/>
            <w:vMerge w:val="continue"/>
            <w:vAlign w:val="center"/>
          </w:tcPr>
          <w:p>
            <w:pPr>
              <w:pStyle w:val="13"/>
            </w:pPr>
          </w:p>
        </w:tc>
        <w:tc>
          <w:tcPr>
            <w:tcW w:w="3221" w:type="dxa"/>
            <w:vAlign w:val="center"/>
          </w:tcPr>
          <w:p>
            <w:pPr>
              <w:pStyle w:val="13"/>
            </w:pPr>
            <w:r>
              <w:rPr>
                <w:rFonts w:hint="eastAsia"/>
              </w:rPr>
              <w:t>华图一小时系列讲座</w:t>
            </w:r>
          </w:p>
        </w:tc>
        <w:tc>
          <w:tcPr>
            <w:tcW w:w="2333" w:type="dxa"/>
            <w:vAlign w:val="center"/>
          </w:tcPr>
          <w:p>
            <w:pPr>
              <w:pStyle w:val="13"/>
            </w:pPr>
            <w:r>
              <w:rPr>
                <w:rFonts w:hint="eastAsia"/>
              </w:rPr>
              <w:t>完成课程成绩合格</w:t>
            </w:r>
          </w:p>
        </w:tc>
        <w:tc>
          <w:tcPr>
            <w:tcW w:w="1428" w:type="dxa"/>
            <w:vAlign w:val="center"/>
          </w:tcPr>
          <w:p>
            <w:pPr>
              <w:pStyle w:val="13"/>
            </w:pPr>
            <w:r>
              <w:t>1</w:t>
            </w:r>
          </w:p>
        </w:tc>
      </w:tr>
    </w:tbl>
    <w:p>
      <w:pPr>
        <w:pStyle w:val="2"/>
        <w:spacing w:before="163"/>
        <w:ind w:firstLine="562"/>
      </w:pPr>
      <w:r>
        <w:rPr>
          <w:rFonts w:ascii="Calibri" w:hAnsi="Calibri" w:cs="Times New Roman"/>
          <w:b/>
          <w:szCs w:val="28"/>
        </w:rPr>
        <w:br w:type="page"/>
      </w:r>
      <w:r>
        <w:rPr>
          <w:rFonts w:hint="eastAsia"/>
        </w:rPr>
        <w:t>八、专业核心课程内容概述</w:t>
      </w:r>
    </w:p>
    <w:p>
      <w:pPr>
        <w:ind w:firstLine="482"/>
        <w:rPr>
          <w:rFonts w:hint="eastAsia" w:cs="Times New Roman"/>
        </w:rPr>
      </w:pPr>
      <w:r>
        <w:rPr>
          <w:rFonts w:hint="eastAsia" w:cs="Times New Roman"/>
          <w:b/>
        </w:rPr>
        <w:t>自动控制理论</w:t>
      </w:r>
      <w:r>
        <w:rPr>
          <w:rFonts w:hint="eastAsia" w:cs="Times New Roman"/>
        </w:rPr>
        <w:t>：</w:t>
      </w:r>
    </w:p>
    <w:p>
      <w:pPr>
        <w:ind w:firstLine="482"/>
      </w:pPr>
      <w:r>
        <w:rPr>
          <w:rFonts w:hint="eastAsia"/>
        </w:rPr>
        <w:t>通过本课程的学习将为学习自动控制方面的其它课程奠定良好的理论基础。课程教学所要达到的目的：使学生正确理解和掌握本课程所涉及的基本概念、基本理论和基本分析方法。能独立地应用这些基本理论、基本方法来分析实际工程中提炼出来的各种控制理论问题；同时强化动态的、系统的思想方法。并使学生具有一定的工程计算和设计能力。</w:t>
      </w:r>
    </w:p>
    <w:p>
      <w:pPr>
        <w:ind w:firstLine="482"/>
        <w:rPr>
          <w:rFonts w:hint="eastAsia" w:cs="Times New Roman"/>
        </w:rPr>
      </w:pPr>
      <w:r>
        <w:rPr>
          <w:rFonts w:hint="eastAsia" w:cs="Times New Roman"/>
          <w:b/>
        </w:rPr>
        <w:t>电机与电力拖动</w:t>
      </w:r>
      <w:r>
        <w:rPr>
          <w:rFonts w:hint="eastAsia" w:cs="Times New Roman"/>
        </w:rPr>
        <w:t>：</w:t>
      </w:r>
    </w:p>
    <w:p>
      <w:pPr>
        <w:ind w:firstLine="482"/>
        <w:rPr>
          <w:rFonts w:cs="Times New Roman"/>
        </w:rPr>
      </w:pPr>
      <w:r>
        <w:rPr>
          <w:rFonts w:hint="eastAsia"/>
        </w:rPr>
        <w:t>电机与电力拖是本专业学生一门重要的理论与应用相结合的必修专业基础课。主要目的是使学生通过学习本课程，熟悉掌握常用交直流电机、变压器等的结构、工作原理、参数、运行特性及分析计算与实训实验方法，为进一步学习后续的专业课程及从事自动化技术打下较好的理论基础。</w:t>
      </w:r>
    </w:p>
    <w:p>
      <w:pPr>
        <w:ind w:firstLine="482"/>
        <w:rPr>
          <w:rFonts w:hint="eastAsia" w:cs="Times New Roman"/>
        </w:rPr>
      </w:pPr>
      <w:r>
        <w:rPr>
          <w:rFonts w:hint="eastAsia" w:cs="Times New Roman"/>
          <w:b/>
        </w:rPr>
        <w:t>机械设计基础（含力学）</w:t>
      </w:r>
      <w:r>
        <w:rPr>
          <w:rFonts w:hint="eastAsia" w:cs="Times New Roman"/>
        </w:rPr>
        <w:t>：</w:t>
      </w:r>
    </w:p>
    <w:p>
      <w:pPr>
        <w:ind w:firstLine="482"/>
        <w:rPr>
          <w:rFonts w:cs="Times New Roman"/>
        </w:rPr>
      </w:pPr>
      <w:r>
        <w:t>本课程具有较强的综合性和实践性。学习本课程之前，学生应具备一定的数学计算及推理能力、机械制图及读图能力、材料及金属加工工艺的基础知识。通过本课程的学习，应使学生达到以下要求：掌握工程力学的基础知识和一般分析方法。熟悉常用机构的工作原理和特性，初步具备分析与选用常用机构的能力。掌握通用机械零件的结构特点、类型选择、工作能力计算及使用、维护知识。初步具有运用“手册”和“标准”的基本能力。</w:t>
      </w:r>
    </w:p>
    <w:p>
      <w:pPr>
        <w:ind w:firstLine="480"/>
        <w:rPr>
          <w:rFonts w:hint="eastAsia" w:cs="Times New Roman"/>
          <w:b/>
          <w:bCs/>
        </w:rPr>
      </w:pPr>
      <w:r>
        <w:rPr>
          <w:rFonts w:hint="eastAsia" w:cs="Times New Roman"/>
          <w:b/>
          <w:bCs/>
        </w:rPr>
        <w:t>微机原理与接口技术：</w:t>
      </w:r>
    </w:p>
    <w:p>
      <w:pPr>
        <w:ind w:firstLine="480"/>
        <w:rPr>
          <w:rFonts w:cs="Times New Roman"/>
        </w:rPr>
      </w:pPr>
      <w:r>
        <w:rPr>
          <w:kern w:val="0"/>
        </w:rPr>
        <w:t>通过对本课程的学习，使学生基本掌握微机系统组成原理、汇编语言的程序设计及接口技术，为进一步学习和应用微机控制技术打下良好的基础。本课程的任务是，学习典型微型计算机系统的基本结构，理解微型计算机系统的基本工作原理，掌握8086/8088CPU指令系统及汇编语言程序设计的方法，掌握微处理器及其接口电路的功能与设计，建立微机系统的整体概念，使学生具有运用微机软硬件技术开发应用系统的初步能力。</w:t>
      </w:r>
    </w:p>
    <w:p>
      <w:pPr>
        <w:ind w:firstLine="482"/>
        <w:rPr>
          <w:rFonts w:hint="eastAsia" w:cs="Times New Roman"/>
          <w:b/>
        </w:rPr>
      </w:pPr>
      <w:r>
        <w:rPr>
          <w:rFonts w:hint="eastAsia" w:cs="Times New Roman"/>
          <w:b/>
        </w:rPr>
        <w:t>电器与可编程控制器：</w:t>
      </w:r>
    </w:p>
    <w:p>
      <w:pPr>
        <w:ind w:firstLine="482"/>
        <w:rPr>
          <w:rFonts w:cs="Times New Roman"/>
        </w:rPr>
      </w:pPr>
      <w:r>
        <w:rPr>
          <w:rFonts w:hint="eastAsia"/>
          <w:kern w:val="10"/>
        </w:rPr>
        <w:t>通过本课程的学习，可以使学生掌握可编程控制器的基本组成、常用的编程指令及其编程方法、可编程控制器的程序设计与系统调试方法。结合工程实际，运用相关的基本理论和技能，解决有关电气控制应用方面的一般工程控制问题。</w:t>
      </w:r>
    </w:p>
    <w:p>
      <w:pPr>
        <w:ind w:firstLine="482"/>
        <w:rPr>
          <w:rFonts w:hint="eastAsia" w:cs="Times New Roman"/>
          <w:b/>
        </w:rPr>
      </w:pPr>
      <w:r>
        <w:rPr>
          <w:rFonts w:hint="eastAsia" w:cs="Times New Roman"/>
          <w:b/>
        </w:rPr>
        <w:t>机器人运动学与控制：</w:t>
      </w:r>
    </w:p>
    <w:p>
      <w:pPr>
        <w:ind w:firstLine="482"/>
        <w:rPr>
          <w:rFonts w:cs="Times New Roman"/>
        </w:rPr>
      </w:pPr>
      <w:r>
        <w:rPr>
          <w:rFonts w:hint="eastAsia"/>
          <w:kern w:val="0"/>
        </w:rPr>
        <w:t>该课程主要学习</w:t>
      </w:r>
      <w:r>
        <w:rPr>
          <w:kern w:val="0"/>
        </w:rPr>
        <w:t>机器人技术的发展及其种类、工作原理，机器人设计、控制与编程的基本方法</w:t>
      </w:r>
      <w:r>
        <w:rPr>
          <w:rFonts w:hint="eastAsia"/>
          <w:kern w:val="0"/>
        </w:rPr>
        <w:t>；</w:t>
      </w:r>
      <w:r>
        <w:rPr>
          <w:kern w:val="0"/>
        </w:rPr>
        <w:t>机器人机械系统分析的数学、力学基础。</w:t>
      </w:r>
      <w:r>
        <w:rPr>
          <w:rFonts w:hint="eastAsia"/>
          <w:kern w:val="0"/>
        </w:rPr>
        <w:t>；</w:t>
      </w:r>
      <w:r>
        <w:rPr>
          <w:kern w:val="0"/>
        </w:rPr>
        <w:t>串联机器人操作手运动静力学和动力学。机器人的轨迹规划问题，插补方式分类与轨迹控制方法，轨迹规划和连续路径轨迹的表示方法。并联机器人、轮式机器人动力学分析方法。机器人运动控制问题，包括运动控制与动态控制、多关节机器人的控制、线性化模型设计机器人控制器方法、机器人力控制</w:t>
      </w:r>
      <w:r>
        <w:rPr>
          <w:rFonts w:hint="eastAsia"/>
          <w:kern w:val="0"/>
        </w:rPr>
        <w:t>、</w:t>
      </w:r>
      <w:r>
        <w:rPr>
          <w:kern w:val="0"/>
        </w:rPr>
        <w:t>机器人手臂的自适应控制和学习控制等。</w:t>
      </w:r>
    </w:p>
    <w:p>
      <w:pPr>
        <w:ind w:firstLine="482"/>
        <w:rPr>
          <w:rFonts w:hint="eastAsia" w:cs="Times New Roman"/>
          <w:b/>
        </w:rPr>
      </w:pPr>
      <w:r>
        <w:rPr>
          <w:rFonts w:hint="eastAsia" w:cs="Times New Roman"/>
          <w:b/>
        </w:rPr>
        <w:t>机器视觉与传感器：</w:t>
      </w:r>
    </w:p>
    <w:p>
      <w:pPr>
        <w:ind w:firstLine="482"/>
        <w:rPr>
          <w:rFonts w:cs="Times New Roman"/>
        </w:rPr>
      </w:pPr>
      <w:r>
        <w:rPr>
          <w:rFonts w:hint="eastAsia"/>
          <w:kern w:val="0"/>
        </w:rPr>
        <w:t>本课程主要学习机器人传感器的基础知识和工作原理，以及多传感器信息融合技术的应用。主要内容有传感器的定义与分类、基本组成，机器人的系统组成，机器人常用的传感器，智能传感器技术及应用，多传感器信息融合技术的定义、分类，多传感器信息定量和定性融合的方法，多传感器信息融合技术在装配机器人、焊接机器人、移动机器人导航、测距和避障中的应用。</w:t>
      </w:r>
    </w:p>
    <w:p>
      <w:pPr>
        <w:ind w:firstLine="482"/>
        <w:rPr>
          <w:rFonts w:hint="eastAsia" w:cs="Times New Roman"/>
          <w:b/>
        </w:rPr>
      </w:pPr>
      <w:r>
        <w:rPr>
          <w:rFonts w:cs="Times New Roman"/>
          <w:b/>
        </w:rPr>
        <w:t>机器人概论</w:t>
      </w:r>
      <w:r>
        <w:rPr>
          <w:rFonts w:hint="eastAsia" w:cs="Times New Roman"/>
          <w:b/>
        </w:rPr>
        <w:t>：</w:t>
      </w:r>
    </w:p>
    <w:p>
      <w:pPr>
        <w:ind w:firstLine="482"/>
        <w:rPr>
          <w:rFonts w:cs="Times New Roman"/>
        </w:rPr>
      </w:pPr>
      <w:r>
        <w:rPr>
          <w:rFonts w:hint="eastAsia"/>
        </w:rPr>
        <w:t>本课程为机器人工程专业学生重要的专业基础课之一。通过本课程的学习，了解和掌握机器人的基本原理、基础理论和工程应用方法。本课程作为机器人工程专业的专业课，先修课程：理论力学、自动控制原理课程简介：本课程主要讲述工业机器人及其应用概貌；机器人操作机的机构、运动学方程、工作空间和灵活度等基本理论；工业机器人运动控制的基本概念和实用关键技术；机器人应用中的示教方法、外设控制、安全措施等。在此基础上结合实例讲述机器人工作站和生产线的构成、设计原则和方法，以及末端执行器、变位机和机器人移动台架的选型和设计。</w:t>
      </w:r>
    </w:p>
    <w:p>
      <w:pPr>
        <w:ind w:firstLine="480"/>
        <w:rPr>
          <w:rFonts w:cs="Times New Roman"/>
        </w:rPr>
      </w:pPr>
      <w:r>
        <w:rPr>
          <w:kern w:val="0"/>
        </w:rPr>
        <w:br w:type="textWrapping"/>
      </w:r>
    </w:p>
    <w:p>
      <w:pPr>
        <w:ind w:firstLine="48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134" w:bottom="1440" w:left="1797"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ind w:firstLine="480"/>
      </w:pPr>
      <w:r>
        <w:separator/>
      </w:r>
    </w:p>
  </w:footnote>
  <w:footnote w:type="continuationSeparator" w:id="1">
    <w:p>
      <w:pPr>
        <w:spacing w:line="30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zYjUyOWViMjY2MjQ3MGZiMTMwODk1YTI4MTFjZGQifQ=="/>
  </w:docVars>
  <w:rsids>
    <w:rsidRoot w:val="00C46265"/>
    <w:rsid w:val="00003528"/>
    <w:rsid w:val="00006230"/>
    <w:rsid w:val="000302CD"/>
    <w:rsid w:val="000407F4"/>
    <w:rsid w:val="00044B83"/>
    <w:rsid w:val="0005277F"/>
    <w:rsid w:val="00052F5B"/>
    <w:rsid w:val="000552BB"/>
    <w:rsid w:val="00065633"/>
    <w:rsid w:val="00072033"/>
    <w:rsid w:val="00085173"/>
    <w:rsid w:val="00086736"/>
    <w:rsid w:val="0008726D"/>
    <w:rsid w:val="00095D90"/>
    <w:rsid w:val="000A07C9"/>
    <w:rsid w:val="000A1699"/>
    <w:rsid w:val="000A2CED"/>
    <w:rsid w:val="000A37FA"/>
    <w:rsid w:val="000B5DFD"/>
    <w:rsid w:val="000C2406"/>
    <w:rsid w:val="000D3350"/>
    <w:rsid w:val="000E0C5F"/>
    <w:rsid w:val="000E1230"/>
    <w:rsid w:val="000E2491"/>
    <w:rsid w:val="000E37C5"/>
    <w:rsid w:val="000E5979"/>
    <w:rsid w:val="000F25D3"/>
    <w:rsid w:val="000F4BC8"/>
    <w:rsid w:val="00104AAF"/>
    <w:rsid w:val="00117EFD"/>
    <w:rsid w:val="00121B43"/>
    <w:rsid w:val="00156917"/>
    <w:rsid w:val="001575DC"/>
    <w:rsid w:val="00166954"/>
    <w:rsid w:val="00167966"/>
    <w:rsid w:val="0017082C"/>
    <w:rsid w:val="00172570"/>
    <w:rsid w:val="001952A2"/>
    <w:rsid w:val="0019603C"/>
    <w:rsid w:val="001B3115"/>
    <w:rsid w:val="001C0417"/>
    <w:rsid w:val="001E00E9"/>
    <w:rsid w:val="001E21CF"/>
    <w:rsid w:val="001F00A7"/>
    <w:rsid w:val="001F3999"/>
    <w:rsid w:val="00201DE3"/>
    <w:rsid w:val="00211FDC"/>
    <w:rsid w:val="00215588"/>
    <w:rsid w:val="00226C2F"/>
    <w:rsid w:val="002319F8"/>
    <w:rsid w:val="0023284B"/>
    <w:rsid w:val="00236B62"/>
    <w:rsid w:val="00250E85"/>
    <w:rsid w:val="00256A5C"/>
    <w:rsid w:val="00261D5D"/>
    <w:rsid w:val="0026286E"/>
    <w:rsid w:val="00264AF6"/>
    <w:rsid w:val="0027753C"/>
    <w:rsid w:val="00277ECA"/>
    <w:rsid w:val="0028054B"/>
    <w:rsid w:val="002813DE"/>
    <w:rsid w:val="0029693A"/>
    <w:rsid w:val="00297D47"/>
    <w:rsid w:val="002A49E6"/>
    <w:rsid w:val="002B067D"/>
    <w:rsid w:val="002B636A"/>
    <w:rsid w:val="002C3952"/>
    <w:rsid w:val="002C7BB6"/>
    <w:rsid w:val="002D39BB"/>
    <w:rsid w:val="002D4491"/>
    <w:rsid w:val="002D5F62"/>
    <w:rsid w:val="002F176E"/>
    <w:rsid w:val="002F2C92"/>
    <w:rsid w:val="002F303A"/>
    <w:rsid w:val="00304746"/>
    <w:rsid w:val="00304966"/>
    <w:rsid w:val="00305071"/>
    <w:rsid w:val="00311C1A"/>
    <w:rsid w:val="00314AE0"/>
    <w:rsid w:val="00326065"/>
    <w:rsid w:val="00327A26"/>
    <w:rsid w:val="00330975"/>
    <w:rsid w:val="003352FD"/>
    <w:rsid w:val="00341324"/>
    <w:rsid w:val="0034679A"/>
    <w:rsid w:val="00354425"/>
    <w:rsid w:val="00360188"/>
    <w:rsid w:val="00366585"/>
    <w:rsid w:val="003668FF"/>
    <w:rsid w:val="0038326F"/>
    <w:rsid w:val="003879A6"/>
    <w:rsid w:val="003A0A7B"/>
    <w:rsid w:val="003A450E"/>
    <w:rsid w:val="003B53FA"/>
    <w:rsid w:val="003C6D9D"/>
    <w:rsid w:val="003C72D0"/>
    <w:rsid w:val="003C7A00"/>
    <w:rsid w:val="003D1554"/>
    <w:rsid w:val="003D3C14"/>
    <w:rsid w:val="003D4409"/>
    <w:rsid w:val="003D4B02"/>
    <w:rsid w:val="003E237B"/>
    <w:rsid w:val="003E312E"/>
    <w:rsid w:val="003E3483"/>
    <w:rsid w:val="003E5DFB"/>
    <w:rsid w:val="003E7A03"/>
    <w:rsid w:val="003F18A2"/>
    <w:rsid w:val="004051FC"/>
    <w:rsid w:val="00411C12"/>
    <w:rsid w:val="00415C74"/>
    <w:rsid w:val="00423630"/>
    <w:rsid w:val="00436FB3"/>
    <w:rsid w:val="00437C3C"/>
    <w:rsid w:val="00437DBC"/>
    <w:rsid w:val="004536B3"/>
    <w:rsid w:val="00455948"/>
    <w:rsid w:val="00462818"/>
    <w:rsid w:val="00475FCF"/>
    <w:rsid w:val="004779B1"/>
    <w:rsid w:val="004814A3"/>
    <w:rsid w:val="00492A4F"/>
    <w:rsid w:val="00496EB5"/>
    <w:rsid w:val="00497355"/>
    <w:rsid w:val="00497E2C"/>
    <w:rsid w:val="004A3886"/>
    <w:rsid w:val="004C52D7"/>
    <w:rsid w:val="004D1C83"/>
    <w:rsid w:val="004D7E7F"/>
    <w:rsid w:val="004E08C2"/>
    <w:rsid w:val="004E5968"/>
    <w:rsid w:val="004F0AE3"/>
    <w:rsid w:val="004F47EE"/>
    <w:rsid w:val="00500F0E"/>
    <w:rsid w:val="00503DD4"/>
    <w:rsid w:val="00506FC0"/>
    <w:rsid w:val="00512A4B"/>
    <w:rsid w:val="00515F4B"/>
    <w:rsid w:val="005174C4"/>
    <w:rsid w:val="0052369E"/>
    <w:rsid w:val="00523EDB"/>
    <w:rsid w:val="0052557C"/>
    <w:rsid w:val="00530DA1"/>
    <w:rsid w:val="00531E78"/>
    <w:rsid w:val="00533967"/>
    <w:rsid w:val="00537809"/>
    <w:rsid w:val="00540D11"/>
    <w:rsid w:val="00545E41"/>
    <w:rsid w:val="00546A8A"/>
    <w:rsid w:val="0055331B"/>
    <w:rsid w:val="005550BB"/>
    <w:rsid w:val="00556A16"/>
    <w:rsid w:val="00556E5E"/>
    <w:rsid w:val="00560F9B"/>
    <w:rsid w:val="00573908"/>
    <w:rsid w:val="00582B2F"/>
    <w:rsid w:val="00587376"/>
    <w:rsid w:val="00591241"/>
    <w:rsid w:val="00591371"/>
    <w:rsid w:val="005A3CBD"/>
    <w:rsid w:val="005A3F51"/>
    <w:rsid w:val="005A7CA2"/>
    <w:rsid w:val="005B18D7"/>
    <w:rsid w:val="005B2863"/>
    <w:rsid w:val="005B4A14"/>
    <w:rsid w:val="005C3196"/>
    <w:rsid w:val="005C567E"/>
    <w:rsid w:val="005C778E"/>
    <w:rsid w:val="005C7AE5"/>
    <w:rsid w:val="005D44EA"/>
    <w:rsid w:val="005E077B"/>
    <w:rsid w:val="005F493D"/>
    <w:rsid w:val="005F6194"/>
    <w:rsid w:val="005F6817"/>
    <w:rsid w:val="00602D75"/>
    <w:rsid w:val="00606BDA"/>
    <w:rsid w:val="006235F3"/>
    <w:rsid w:val="00646967"/>
    <w:rsid w:val="00650DA7"/>
    <w:rsid w:val="006609D2"/>
    <w:rsid w:val="006613D0"/>
    <w:rsid w:val="0066166F"/>
    <w:rsid w:val="0066402F"/>
    <w:rsid w:val="006722A8"/>
    <w:rsid w:val="00675E0A"/>
    <w:rsid w:val="0068344C"/>
    <w:rsid w:val="006A2046"/>
    <w:rsid w:val="006A733B"/>
    <w:rsid w:val="006B2B8C"/>
    <w:rsid w:val="006C0872"/>
    <w:rsid w:val="006C18A2"/>
    <w:rsid w:val="006D3E1C"/>
    <w:rsid w:val="006D67BA"/>
    <w:rsid w:val="006E5CF6"/>
    <w:rsid w:val="006F2E7E"/>
    <w:rsid w:val="006F2F39"/>
    <w:rsid w:val="006F5D61"/>
    <w:rsid w:val="007015B8"/>
    <w:rsid w:val="00706B49"/>
    <w:rsid w:val="00712605"/>
    <w:rsid w:val="00716EB7"/>
    <w:rsid w:val="007222D6"/>
    <w:rsid w:val="00747391"/>
    <w:rsid w:val="00752959"/>
    <w:rsid w:val="00762E92"/>
    <w:rsid w:val="00763132"/>
    <w:rsid w:val="00765A0C"/>
    <w:rsid w:val="007735A2"/>
    <w:rsid w:val="007761E8"/>
    <w:rsid w:val="007767F5"/>
    <w:rsid w:val="0078102E"/>
    <w:rsid w:val="00784A4C"/>
    <w:rsid w:val="007931A3"/>
    <w:rsid w:val="00794A6A"/>
    <w:rsid w:val="007A34A4"/>
    <w:rsid w:val="007B01B4"/>
    <w:rsid w:val="007C2F6E"/>
    <w:rsid w:val="007C4431"/>
    <w:rsid w:val="007C50B6"/>
    <w:rsid w:val="007D167F"/>
    <w:rsid w:val="007E64BA"/>
    <w:rsid w:val="007E7F5F"/>
    <w:rsid w:val="007F0644"/>
    <w:rsid w:val="007F1073"/>
    <w:rsid w:val="007F274C"/>
    <w:rsid w:val="008139E7"/>
    <w:rsid w:val="0081700C"/>
    <w:rsid w:val="0082179B"/>
    <w:rsid w:val="0082453D"/>
    <w:rsid w:val="0082678A"/>
    <w:rsid w:val="008327BD"/>
    <w:rsid w:val="00832ADC"/>
    <w:rsid w:val="00835F7F"/>
    <w:rsid w:val="00844B49"/>
    <w:rsid w:val="008512A7"/>
    <w:rsid w:val="00864FFF"/>
    <w:rsid w:val="00874936"/>
    <w:rsid w:val="008802B2"/>
    <w:rsid w:val="0088109F"/>
    <w:rsid w:val="00894AC8"/>
    <w:rsid w:val="008C015D"/>
    <w:rsid w:val="008C1570"/>
    <w:rsid w:val="008C2A0C"/>
    <w:rsid w:val="008C7196"/>
    <w:rsid w:val="008C758A"/>
    <w:rsid w:val="008D1D12"/>
    <w:rsid w:val="008D4B4C"/>
    <w:rsid w:val="008E15B7"/>
    <w:rsid w:val="008F0182"/>
    <w:rsid w:val="00914A47"/>
    <w:rsid w:val="00922882"/>
    <w:rsid w:val="0092528D"/>
    <w:rsid w:val="00925352"/>
    <w:rsid w:val="00925D1C"/>
    <w:rsid w:val="009307B6"/>
    <w:rsid w:val="0095122B"/>
    <w:rsid w:val="00951B93"/>
    <w:rsid w:val="009535A2"/>
    <w:rsid w:val="00953649"/>
    <w:rsid w:val="009638FA"/>
    <w:rsid w:val="00991D5B"/>
    <w:rsid w:val="009A0581"/>
    <w:rsid w:val="009A3789"/>
    <w:rsid w:val="009A5846"/>
    <w:rsid w:val="009B4DBE"/>
    <w:rsid w:val="009C2756"/>
    <w:rsid w:val="009D4E64"/>
    <w:rsid w:val="009E5A9D"/>
    <w:rsid w:val="009F1519"/>
    <w:rsid w:val="009F4550"/>
    <w:rsid w:val="009F615C"/>
    <w:rsid w:val="009F7902"/>
    <w:rsid w:val="00A026C7"/>
    <w:rsid w:val="00A06711"/>
    <w:rsid w:val="00A11ED7"/>
    <w:rsid w:val="00A1367E"/>
    <w:rsid w:val="00A17386"/>
    <w:rsid w:val="00A207E0"/>
    <w:rsid w:val="00A21367"/>
    <w:rsid w:val="00A315A3"/>
    <w:rsid w:val="00A31BCB"/>
    <w:rsid w:val="00A349C3"/>
    <w:rsid w:val="00A37E66"/>
    <w:rsid w:val="00A4140F"/>
    <w:rsid w:val="00A46459"/>
    <w:rsid w:val="00A52850"/>
    <w:rsid w:val="00A52EAC"/>
    <w:rsid w:val="00A54F52"/>
    <w:rsid w:val="00A6249C"/>
    <w:rsid w:val="00A630CD"/>
    <w:rsid w:val="00A6401F"/>
    <w:rsid w:val="00A71C5C"/>
    <w:rsid w:val="00A74104"/>
    <w:rsid w:val="00A832FB"/>
    <w:rsid w:val="00A83E9D"/>
    <w:rsid w:val="00A87F22"/>
    <w:rsid w:val="00A94B5E"/>
    <w:rsid w:val="00AA10BE"/>
    <w:rsid w:val="00AB41D5"/>
    <w:rsid w:val="00AC1088"/>
    <w:rsid w:val="00AD0D95"/>
    <w:rsid w:val="00AD37DC"/>
    <w:rsid w:val="00AE5C32"/>
    <w:rsid w:val="00AE69CA"/>
    <w:rsid w:val="00AF2EEA"/>
    <w:rsid w:val="00AF556A"/>
    <w:rsid w:val="00B1236B"/>
    <w:rsid w:val="00B12C37"/>
    <w:rsid w:val="00B17A1C"/>
    <w:rsid w:val="00B34807"/>
    <w:rsid w:val="00B44C6A"/>
    <w:rsid w:val="00B4559C"/>
    <w:rsid w:val="00B520BC"/>
    <w:rsid w:val="00B66BAB"/>
    <w:rsid w:val="00B71412"/>
    <w:rsid w:val="00B71B69"/>
    <w:rsid w:val="00B81EBF"/>
    <w:rsid w:val="00B867AF"/>
    <w:rsid w:val="00B907E2"/>
    <w:rsid w:val="00B948AB"/>
    <w:rsid w:val="00B94E0C"/>
    <w:rsid w:val="00B9661A"/>
    <w:rsid w:val="00BA1A0D"/>
    <w:rsid w:val="00BA1BC2"/>
    <w:rsid w:val="00BA5A3F"/>
    <w:rsid w:val="00BB1FC6"/>
    <w:rsid w:val="00BB4602"/>
    <w:rsid w:val="00BB6F5F"/>
    <w:rsid w:val="00BC1779"/>
    <w:rsid w:val="00BC4587"/>
    <w:rsid w:val="00BD426F"/>
    <w:rsid w:val="00BD4FD5"/>
    <w:rsid w:val="00BD59A0"/>
    <w:rsid w:val="00BE5758"/>
    <w:rsid w:val="00BE5D2E"/>
    <w:rsid w:val="00BF27A6"/>
    <w:rsid w:val="00BF2DD6"/>
    <w:rsid w:val="00BF76D4"/>
    <w:rsid w:val="00C1754A"/>
    <w:rsid w:val="00C250EA"/>
    <w:rsid w:val="00C25B73"/>
    <w:rsid w:val="00C26144"/>
    <w:rsid w:val="00C304EE"/>
    <w:rsid w:val="00C32C29"/>
    <w:rsid w:val="00C3656B"/>
    <w:rsid w:val="00C44094"/>
    <w:rsid w:val="00C4417F"/>
    <w:rsid w:val="00C46265"/>
    <w:rsid w:val="00C525C9"/>
    <w:rsid w:val="00C5295C"/>
    <w:rsid w:val="00C53AA7"/>
    <w:rsid w:val="00C54CE2"/>
    <w:rsid w:val="00C63926"/>
    <w:rsid w:val="00C63DD9"/>
    <w:rsid w:val="00C66B10"/>
    <w:rsid w:val="00C77CFF"/>
    <w:rsid w:val="00C8638A"/>
    <w:rsid w:val="00C9290B"/>
    <w:rsid w:val="00C93A4E"/>
    <w:rsid w:val="00CA0540"/>
    <w:rsid w:val="00CA132E"/>
    <w:rsid w:val="00CB187A"/>
    <w:rsid w:val="00CB18E9"/>
    <w:rsid w:val="00CC34A2"/>
    <w:rsid w:val="00CC4432"/>
    <w:rsid w:val="00CD32DE"/>
    <w:rsid w:val="00CD4822"/>
    <w:rsid w:val="00CF2F45"/>
    <w:rsid w:val="00D0066B"/>
    <w:rsid w:val="00D14813"/>
    <w:rsid w:val="00D23ADC"/>
    <w:rsid w:val="00D26A9E"/>
    <w:rsid w:val="00D32338"/>
    <w:rsid w:val="00D3235A"/>
    <w:rsid w:val="00D52973"/>
    <w:rsid w:val="00D57661"/>
    <w:rsid w:val="00D61F7C"/>
    <w:rsid w:val="00D701D4"/>
    <w:rsid w:val="00D810DF"/>
    <w:rsid w:val="00D82BE1"/>
    <w:rsid w:val="00D87961"/>
    <w:rsid w:val="00D912B8"/>
    <w:rsid w:val="00DA01C2"/>
    <w:rsid w:val="00DB02A0"/>
    <w:rsid w:val="00DB2178"/>
    <w:rsid w:val="00DB4DA6"/>
    <w:rsid w:val="00DC07B7"/>
    <w:rsid w:val="00DC1514"/>
    <w:rsid w:val="00DC670B"/>
    <w:rsid w:val="00DC6BAE"/>
    <w:rsid w:val="00DD0171"/>
    <w:rsid w:val="00DE53F8"/>
    <w:rsid w:val="00DE6085"/>
    <w:rsid w:val="00E03474"/>
    <w:rsid w:val="00E0573F"/>
    <w:rsid w:val="00E322A7"/>
    <w:rsid w:val="00E32EC4"/>
    <w:rsid w:val="00E35F4A"/>
    <w:rsid w:val="00E50C2A"/>
    <w:rsid w:val="00E53EDD"/>
    <w:rsid w:val="00E57BD3"/>
    <w:rsid w:val="00E72089"/>
    <w:rsid w:val="00E746CD"/>
    <w:rsid w:val="00E74FF0"/>
    <w:rsid w:val="00E77162"/>
    <w:rsid w:val="00E7794F"/>
    <w:rsid w:val="00E84001"/>
    <w:rsid w:val="00E96D56"/>
    <w:rsid w:val="00EA13C3"/>
    <w:rsid w:val="00EA26F8"/>
    <w:rsid w:val="00EA6AFC"/>
    <w:rsid w:val="00EB5038"/>
    <w:rsid w:val="00EC4E1B"/>
    <w:rsid w:val="00ED2455"/>
    <w:rsid w:val="00EE1A3F"/>
    <w:rsid w:val="00EE4D11"/>
    <w:rsid w:val="00EE62B2"/>
    <w:rsid w:val="00EF7E08"/>
    <w:rsid w:val="00F006E9"/>
    <w:rsid w:val="00F03890"/>
    <w:rsid w:val="00F10ADD"/>
    <w:rsid w:val="00F123A3"/>
    <w:rsid w:val="00F14E0A"/>
    <w:rsid w:val="00F37543"/>
    <w:rsid w:val="00F37D6F"/>
    <w:rsid w:val="00F41B8E"/>
    <w:rsid w:val="00F55307"/>
    <w:rsid w:val="00F57996"/>
    <w:rsid w:val="00F60B5C"/>
    <w:rsid w:val="00F66ED7"/>
    <w:rsid w:val="00F73E97"/>
    <w:rsid w:val="00F86A80"/>
    <w:rsid w:val="00F91886"/>
    <w:rsid w:val="00F93C43"/>
    <w:rsid w:val="00F940C6"/>
    <w:rsid w:val="00F96BB9"/>
    <w:rsid w:val="00FA120A"/>
    <w:rsid w:val="00FA4DB1"/>
    <w:rsid w:val="00FA6061"/>
    <w:rsid w:val="00FC73E4"/>
    <w:rsid w:val="00FD49F1"/>
    <w:rsid w:val="00FD7ADB"/>
    <w:rsid w:val="00FE6F1C"/>
    <w:rsid w:val="00FF5BD1"/>
    <w:rsid w:val="027C16B8"/>
    <w:rsid w:val="04FC5B52"/>
    <w:rsid w:val="06610A75"/>
    <w:rsid w:val="07811A6E"/>
    <w:rsid w:val="080703A5"/>
    <w:rsid w:val="0A23714A"/>
    <w:rsid w:val="0A3F208B"/>
    <w:rsid w:val="0A5F376B"/>
    <w:rsid w:val="0C494D0B"/>
    <w:rsid w:val="0C911107"/>
    <w:rsid w:val="0CD87A5C"/>
    <w:rsid w:val="0CFC5FE3"/>
    <w:rsid w:val="0D0322B0"/>
    <w:rsid w:val="0D2A2864"/>
    <w:rsid w:val="0DCB5DF2"/>
    <w:rsid w:val="0E762DF7"/>
    <w:rsid w:val="0ED51816"/>
    <w:rsid w:val="0EF21EDF"/>
    <w:rsid w:val="122F2971"/>
    <w:rsid w:val="125268DE"/>
    <w:rsid w:val="14D34FCC"/>
    <w:rsid w:val="15811F30"/>
    <w:rsid w:val="15A26444"/>
    <w:rsid w:val="16410EAA"/>
    <w:rsid w:val="16BE6725"/>
    <w:rsid w:val="16D000F9"/>
    <w:rsid w:val="1782192C"/>
    <w:rsid w:val="19E53B8A"/>
    <w:rsid w:val="1A4D7F32"/>
    <w:rsid w:val="1C9E4965"/>
    <w:rsid w:val="1CAD65BE"/>
    <w:rsid w:val="1E2D2B64"/>
    <w:rsid w:val="1F523B07"/>
    <w:rsid w:val="1F810872"/>
    <w:rsid w:val="20184E47"/>
    <w:rsid w:val="212B43BE"/>
    <w:rsid w:val="24003841"/>
    <w:rsid w:val="272D55E7"/>
    <w:rsid w:val="27BF3130"/>
    <w:rsid w:val="2A683089"/>
    <w:rsid w:val="2C41192D"/>
    <w:rsid w:val="2E3B1A7A"/>
    <w:rsid w:val="2E907E4E"/>
    <w:rsid w:val="2EF438B5"/>
    <w:rsid w:val="309D397F"/>
    <w:rsid w:val="31493B49"/>
    <w:rsid w:val="317C135D"/>
    <w:rsid w:val="34F44B73"/>
    <w:rsid w:val="35066CA7"/>
    <w:rsid w:val="354F2B38"/>
    <w:rsid w:val="3A4A658C"/>
    <w:rsid w:val="3C97584D"/>
    <w:rsid w:val="3CD009A2"/>
    <w:rsid w:val="3E9321A8"/>
    <w:rsid w:val="424A5458"/>
    <w:rsid w:val="444316FE"/>
    <w:rsid w:val="46E01CFE"/>
    <w:rsid w:val="47A8766D"/>
    <w:rsid w:val="492D523B"/>
    <w:rsid w:val="4D3F64A2"/>
    <w:rsid w:val="4DC95234"/>
    <w:rsid w:val="4DE613EB"/>
    <w:rsid w:val="4E2301D5"/>
    <w:rsid w:val="4EC34D44"/>
    <w:rsid w:val="51232F90"/>
    <w:rsid w:val="518F76E6"/>
    <w:rsid w:val="51FA68D1"/>
    <w:rsid w:val="54191E46"/>
    <w:rsid w:val="55A1629F"/>
    <w:rsid w:val="569113D6"/>
    <w:rsid w:val="56B52752"/>
    <w:rsid w:val="5781101E"/>
    <w:rsid w:val="5BD84F68"/>
    <w:rsid w:val="5C6B3FE7"/>
    <w:rsid w:val="5CF32EA1"/>
    <w:rsid w:val="5DB57CDA"/>
    <w:rsid w:val="5E3F4A73"/>
    <w:rsid w:val="5F323B52"/>
    <w:rsid w:val="5F8872F5"/>
    <w:rsid w:val="61165A2E"/>
    <w:rsid w:val="622463B8"/>
    <w:rsid w:val="62B744D9"/>
    <w:rsid w:val="630566E7"/>
    <w:rsid w:val="659D7BC0"/>
    <w:rsid w:val="65C71599"/>
    <w:rsid w:val="6A0F4594"/>
    <w:rsid w:val="6A2D2BC4"/>
    <w:rsid w:val="6A6F5C3B"/>
    <w:rsid w:val="6B2B0D4C"/>
    <w:rsid w:val="6EA70E67"/>
    <w:rsid w:val="70A32122"/>
    <w:rsid w:val="714D2109"/>
    <w:rsid w:val="71547F68"/>
    <w:rsid w:val="71E24E95"/>
    <w:rsid w:val="71FA252C"/>
    <w:rsid w:val="73824116"/>
    <w:rsid w:val="742C22BE"/>
    <w:rsid w:val="75384478"/>
    <w:rsid w:val="75803C9D"/>
    <w:rsid w:val="76A07FA5"/>
    <w:rsid w:val="778C63E5"/>
    <w:rsid w:val="7C48131D"/>
    <w:rsid w:val="7C6A4FE8"/>
    <w:rsid w:val="7CE53FF5"/>
    <w:rsid w:val="7E976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ind w:firstLine="200" w:firstLineChars="200"/>
      <w:jc w:val="both"/>
    </w:pPr>
    <w:rPr>
      <w:rFonts w:ascii="Times New Roman" w:hAnsi="Times New Roman" w:eastAsia="宋体" w:cstheme="minorBidi"/>
      <w:kern w:val="2"/>
      <w:sz w:val="24"/>
      <w:szCs w:val="22"/>
      <w:lang w:val="en-US" w:eastAsia="zh-CN" w:bidi="ar-SA"/>
    </w:rPr>
  </w:style>
  <w:style w:type="paragraph" w:styleId="2">
    <w:name w:val="heading 1"/>
    <w:basedOn w:val="1"/>
    <w:next w:val="1"/>
    <w:link w:val="19"/>
    <w:qFormat/>
    <w:uiPriority w:val="9"/>
    <w:pPr>
      <w:spacing w:before="156" w:beforeLines="50"/>
      <w:ind w:firstLine="560"/>
      <w:outlineLvl w:val="0"/>
    </w:pPr>
    <w:rPr>
      <w:rFonts w:ascii="黑体" w:hAnsi="黑体" w:eastAsia="黑体"/>
      <w:sz w:val="28"/>
    </w:rPr>
  </w:style>
  <w:style w:type="paragraph" w:styleId="3">
    <w:name w:val="heading 2"/>
    <w:basedOn w:val="2"/>
    <w:next w:val="1"/>
    <w:link w:val="20"/>
    <w:unhideWhenUsed/>
    <w:qFormat/>
    <w:uiPriority w:val="9"/>
    <w:pPr>
      <w:spacing w:before="0" w:beforeLines="0"/>
      <w:ind w:firstLine="480"/>
      <w:outlineLvl w:val="1"/>
    </w:pPr>
    <w:rPr>
      <w:sz w:val="24"/>
    </w:rPr>
  </w:style>
  <w:style w:type="paragraph" w:styleId="4">
    <w:name w:val="heading 3"/>
    <w:basedOn w:val="1"/>
    <w:next w:val="1"/>
    <w:link w:val="21"/>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31"/>
    <w:semiHidden/>
    <w:unhideWhenUsed/>
    <w:qFormat/>
    <w:uiPriority w:val="99"/>
    <w:pPr>
      <w:ind w:firstLine="440"/>
    </w:pPr>
    <w:rPr>
      <w:rFonts w:ascii="Calibri" w:hAnsi="Calibri" w:cs="Times New Roman"/>
      <w:sz w:val="18"/>
      <w:szCs w:val="18"/>
    </w:rPr>
  </w:style>
  <w:style w:type="paragraph" w:styleId="7">
    <w:name w:val="footer"/>
    <w:basedOn w:val="1"/>
    <w:link w:val="34"/>
    <w:unhideWhenUsed/>
    <w:qFormat/>
    <w:uiPriority w:val="99"/>
    <w:pPr>
      <w:tabs>
        <w:tab w:val="center" w:pos="4153"/>
        <w:tab w:val="right" w:pos="8306"/>
      </w:tabs>
      <w:snapToGrid w:val="0"/>
      <w:spacing w:line="240" w:lineRule="atLeast"/>
      <w:ind w:firstLine="440"/>
      <w:jc w:val="left"/>
    </w:pPr>
    <w:rPr>
      <w:rFonts w:ascii="Calibri" w:hAnsi="Calibri" w:cs="Times New Roman"/>
      <w:sz w:val="18"/>
      <w:szCs w:val="18"/>
    </w:rPr>
  </w:style>
  <w:style w:type="paragraph" w:styleId="8">
    <w:name w:val="header"/>
    <w:basedOn w:val="1"/>
    <w:link w:val="33"/>
    <w:unhideWhenUsed/>
    <w:qFormat/>
    <w:uiPriority w:val="99"/>
    <w:pPr>
      <w:pBdr>
        <w:bottom w:val="single" w:color="auto" w:sz="6" w:space="1"/>
      </w:pBdr>
      <w:tabs>
        <w:tab w:val="center" w:pos="4153"/>
        <w:tab w:val="right" w:pos="8306"/>
      </w:tabs>
      <w:snapToGrid w:val="0"/>
      <w:spacing w:line="240" w:lineRule="atLeast"/>
      <w:ind w:firstLine="440"/>
      <w:jc w:val="center"/>
    </w:pPr>
    <w:rPr>
      <w:rFonts w:ascii="Calibri" w:hAnsi="Calibri" w:cs="Times New Roman"/>
      <w:sz w:val="18"/>
      <w:szCs w:val="18"/>
    </w:rPr>
  </w:style>
  <w:style w:type="paragraph" w:styleId="9">
    <w:name w:val="Subtitle"/>
    <w:basedOn w:val="1"/>
    <w:next w:val="1"/>
    <w:link w:val="23"/>
    <w:qFormat/>
    <w:uiPriority w:val="11"/>
    <w:pPr>
      <w:spacing w:after="100" w:afterLines="100"/>
      <w:ind w:firstLine="0" w:firstLineChars="0"/>
      <w:jc w:val="center"/>
    </w:pPr>
    <w:rPr>
      <w:rFonts w:ascii="仿宋" w:hAnsi="仿宋" w:eastAsia="仿宋"/>
      <w:shd w:val="clear" w:color="auto" w:fill="FFFFFF"/>
    </w:rPr>
  </w:style>
  <w:style w:type="paragraph" w:styleId="10">
    <w:name w:val="Title"/>
    <w:basedOn w:val="11"/>
    <w:next w:val="1"/>
    <w:link w:val="18"/>
    <w:qFormat/>
    <w:uiPriority w:val="10"/>
    <w:pPr>
      <w:spacing w:line="240" w:lineRule="auto"/>
      <w:jc w:val="center"/>
    </w:pPr>
    <w:rPr>
      <w:rFonts w:eastAsia="黑体"/>
      <w:sz w:val="40"/>
      <w:szCs w:val="40"/>
    </w:rPr>
  </w:style>
  <w:style w:type="paragraph" w:customStyle="1" w:styleId="11">
    <w:name w:val="课程"/>
    <w:basedOn w:val="12"/>
    <w:link w:val="36"/>
    <w:qFormat/>
    <w:uiPriority w:val="0"/>
    <w:pPr>
      <w:jc w:val="left"/>
    </w:pPr>
    <w:rPr>
      <w:b w:val="0"/>
    </w:rPr>
  </w:style>
  <w:style w:type="paragraph" w:customStyle="1" w:styleId="12">
    <w:name w:val="表格内容强调"/>
    <w:basedOn w:val="13"/>
    <w:link w:val="37"/>
    <w:qFormat/>
    <w:uiPriority w:val="0"/>
    <w:rPr>
      <w:b/>
    </w:rPr>
  </w:style>
  <w:style w:type="paragraph" w:customStyle="1" w:styleId="13">
    <w:name w:val="表格内容"/>
    <w:basedOn w:val="1"/>
    <w:link w:val="38"/>
    <w:qFormat/>
    <w:uiPriority w:val="0"/>
    <w:pPr>
      <w:spacing w:line="252" w:lineRule="auto"/>
      <w:ind w:firstLine="0" w:firstLineChars="0"/>
      <w:jc w:val="center"/>
    </w:pPr>
    <w:rPr>
      <w:sz w:val="21"/>
      <w:szCs w:val="21"/>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7">
    <w:name w:val="List Paragraph"/>
    <w:basedOn w:val="1"/>
    <w:qFormat/>
    <w:uiPriority w:val="34"/>
    <w:pPr>
      <w:ind w:firstLine="420"/>
    </w:pPr>
  </w:style>
  <w:style w:type="character" w:customStyle="1" w:styleId="18">
    <w:name w:val="标题 Char"/>
    <w:basedOn w:val="16"/>
    <w:link w:val="10"/>
    <w:qFormat/>
    <w:uiPriority w:val="10"/>
    <w:rPr>
      <w:rFonts w:ascii="Times New Roman" w:hAnsi="Times New Roman" w:eastAsia="黑体"/>
      <w:sz w:val="40"/>
      <w:szCs w:val="40"/>
    </w:rPr>
  </w:style>
  <w:style w:type="character" w:customStyle="1" w:styleId="19">
    <w:name w:val="标题 1 Char"/>
    <w:basedOn w:val="16"/>
    <w:link w:val="2"/>
    <w:qFormat/>
    <w:uiPriority w:val="9"/>
    <w:rPr>
      <w:rFonts w:ascii="黑体" w:hAnsi="黑体" w:eastAsia="黑体"/>
      <w:sz w:val="28"/>
    </w:rPr>
  </w:style>
  <w:style w:type="character" w:customStyle="1" w:styleId="20">
    <w:name w:val="标题 2 Char"/>
    <w:basedOn w:val="16"/>
    <w:link w:val="3"/>
    <w:qFormat/>
    <w:uiPriority w:val="9"/>
    <w:rPr>
      <w:rFonts w:ascii="黑体" w:hAnsi="黑体" w:eastAsia="黑体"/>
      <w:sz w:val="24"/>
    </w:rPr>
  </w:style>
  <w:style w:type="character" w:customStyle="1" w:styleId="21">
    <w:name w:val="标题 3 Char"/>
    <w:basedOn w:val="16"/>
    <w:link w:val="4"/>
    <w:semiHidden/>
    <w:qFormat/>
    <w:uiPriority w:val="9"/>
    <w:rPr>
      <w:rFonts w:ascii="Times New Roman" w:hAnsi="Times New Roman" w:eastAsia="宋体"/>
      <w:b/>
      <w:bCs/>
      <w:sz w:val="32"/>
      <w:szCs w:val="32"/>
    </w:rPr>
  </w:style>
  <w:style w:type="character" w:customStyle="1" w:styleId="22">
    <w:name w:val="标题 4 Char"/>
    <w:basedOn w:val="16"/>
    <w:link w:val="5"/>
    <w:semiHidden/>
    <w:qFormat/>
    <w:uiPriority w:val="9"/>
    <w:rPr>
      <w:rFonts w:asciiTheme="majorHAnsi" w:hAnsiTheme="majorHAnsi" w:eastAsiaTheme="majorEastAsia" w:cstheme="majorBidi"/>
      <w:b/>
      <w:bCs/>
      <w:sz w:val="28"/>
      <w:szCs w:val="28"/>
    </w:rPr>
  </w:style>
  <w:style w:type="character" w:customStyle="1" w:styleId="23">
    <w:name w:val="副标题 Char"/>
    <w:basedOn w:val="16"/>
    <w:link w:val="9"/>
    <w:qFormat/>
    <w:uiPriority w:val="11"/>
    <w:rPr>
      <w:rFonts w:ascii="仿宋" w:hAnsi="仿宋" w:eastAsia="仿宋"/>
      <w:sz w:val="24"/>
    </w:rPr>
  </w:style>
  <w:style w:type="paragraph" w:customStyle="1" w:styleId="24">
    <w:name w:val="表格（课程）"/>
    <w:basedOn w:val="1"/>
    <w:link w:val="26"/>
    <w:qFormat/>
    <w:uiPriority w:val="0"/>
    <w:pPr>
      <w:widowControl/>
      <w:jc w:val="left"/>
    </w:pPr>
    <w:rPr>
      <w:rFonts w:ascii="宋体" w:hAnsi="宋体" w:cs="Times New Roman"/>
      <w:kern w:val="0"/>
      <w:sz w:val="18"/>
      <w:szCs w:val="18"/>
    </w:rPr>
  </w:style>
  <w:style w:type="paragraph" w:customStyle="1" w:styleId="25">
    <w:name w:val="表格（居中）"/>
    <w:basedOn w:val="24"/>
    <w:link w:val="28"/>
    <w:qFormat/>
    <w:uiPriority w:val="0"/>
    <w:pPr>
      <w:jc w:val="center"/>
    </w:pPr>
  </w:style>
  <w:style w:type="character" w:customStyle="1" w:styleId="26">
    <w:name w:val="表格（课程） Char"/>
    <w:basedOn w:val="16"/>
    <w:link w:val="24"/>
    <w:qFormat/>
    <w:uiPriority w:val="0"/>
    <w:rPr>
      <w:rFonts w:ascii="宋体" w:hAnsi="宋体" w:eastAsia="宋体" w:cs="Times New Roman"/>
      <w:kern w:val="0"/>
      <w:sz w:val="18"/>
      <w:szCs w:val="18"/>
    </w:rPr>
  </w:style>
  <w:style w:type="paragraph" w:customStyle="1" w:styleId="27">
    <w:name w:val="表格（数字）"/>
    <w:basedOn w:val="1"/>
    <w:link w:val="30"/>
    <w:qFormat/>
    <w:uiPriority w:val="0"/>
    <w:pPr>
      <w:widowControl/>
      <w:jc w:val="center"/>
    </w:pPr>
    <w:rPr>
      <w:rFonts w:cs="Times New Roman"/>
      <w:kern w:val="0"/>
      <w:sz w:val="18"/>
      <w:szCs w:val="18"/>
    </w:rPr>
  </w:style>
  <w:style w:type="character" w:customStyle="1" w:styleId="28">
    <w:name w:val="表格（居中） Char"/>
    <w:basedOn w:val="26"/>
    <w:link w:val="25"/>
    <w:qFormat/>
    <w:uiPriority w:val="0"/>
    <w:rPr>
      <w:rFonts w:ascii="宋体" w:hAnsi="宋体" w:eastAsia="宋体" w:cs="Times New Roman"/>
      <w:kern w:val="0"/>
      <w:sz w:val="18"/>
      <w:szCs w:val="18"/>
    </w:rPr>
  </w:style>
  <w:style w:type="character" w:styleId="29">
    <w:name w:val="Placeholder Text"/>
    <w:basedOn w:val="16"/>
    <w:semiHidden/>
    <w:qFormat/>
    <w:uiPriority w:val="99"/>
    <w:rPr>
      <w:color w:val="808080"/>
    </w:rPr>
  </w:style>
  <w:style w:type="character" w:customStyle="1" w:styleId="30">
    <w:name w:val="表格（数字） Char"/>
    <w:basedOn w:val="16"/>
    <w:link w:val="27"/>
    <w:qFormat/>
    <w:uiPriority w:val="0"/>
    <w:rPr>
      <w:rFonts w:ascii="Times New Roman" w:hAnsi="Times New Roman" w:eastAsia="宋体" w:cs="Times New Roman"/>
      <w:kern w:val="0"/>
      <w:sz w:val="18"/>
      <w:szCs w:val="18"/>
    </w:rPr>
  </w:style>
  <w:style w:type="character" w:customStyle="1" w:styleId="31">
    <w:name w:val="批注框文本 Char"/>
    <w:basedOn w:val="16"/>
    <w:link w:val="6"/>
    <w:semiHidden/>
    <w:qFormat/>
    <w:uiPriority w:val="99"/>
    <w:rPr>
      <w:rFonts w:ascii="Calibri" w:hAnsi="Calibri" w:eastAsia="宋体" w:cs="Times New Roman"/>
      <w:sz w:val="18"/>
      <w:szCs w:val="18"/>
    </w:rPr>
  </w:style>
  <w:style w:type="paragraph" w:styleId="32">
    <w:name w:val="No Spacing"/>
    <w:qFormat/>
    <w:uiPriority w:val="1"/>
    <w:pPr>
      <w:widowControl w:val="0"/>
      <w:jc w:val="center"/>
    </w:pPr>
    <w:rPr>
      <w:rFonts w:ascii="Times New Roman" w:hAnsi="Times New Roman" w:eastAsia="宋体" w:cstheme="minorBidi"/>
      <w:kern w:val="2"/>
      <w:sz w:val="24"/>
      <w:szCs w:val="22"/>
      <w:lang w:val="en-US" w:eastAsia="zh-CN" w:bidi="ar-SA"/>
    </w:rPr>
  </w:style>
  <w:style w:type="character" w:customStyle="1" w:styleId="33">
    <w:name w:val="页眉 Char"/>
    <w:basedOn w:val="16"/>
    <w:link w:val="8"/>
    <w:qFormat/>
    <w:uiPriority w:val="99"/>
    <w:rPr>
      <w:rFonts w:ascii="Calibri" w:hAnsi="Calibri" w:eastAsia="宋体" w:cs="Times New Roman"/>
      <w:sz w:val="18"/>
      <w:szCs w:val="18"/>
    </w:rPr>
  </w:style>
  <w:style w:type="character" w:customStyle="1" w:styleId="34">
    <w:name w:val="页脚 Char"/>
    <w:basedOn w:val="16"/>
    <w:link w:val="7"/>
    <w:qFormat/>
    <w:uiPriority w:val="99"/>
    <w:rPr>
      <w:rFonts w:ascii="Calibri" w:hAnsi="Calibri" w:eastAsia="宋体" w:cs="Times New Roman"/>
      <w:sz w:val="18"/>
      <w:szCs w:val="18"/>
    </w:rPr>
  </w:style>
  <w:style w:type="paragraph" w:customStyle="1" w:styleId="35">
    <w:name w:val="列出段落1"/>
    <w:basedOn w:val="1"/>
    <w:qFormat/>
    <w:uiPriority w:val="34"/>
    <w:pPr>
      <w:ind w:firstLine="420"/>
    </w:pPr>
  </w:style>
  <w:style w:type="character" w:customStyle="1" w:styleId="36">
    <w:name w:val="课程 Char"/>
    <w:basedOn w:val="37"/>
    <w:link w:val="11"/>
    <w:qFormat/>
    <w:uiPriority w:val="0"/>
    <w:rPr>
      <w:rFonts w:ascii="Times New Roman" w:hAnsi="Times New Roman" w:eastAsia="宋体"/>
      <w:b w:val="0"/>
      <w:szCs w:val="21"/>
    </w:rPr>
  </w:style>
  <w:style w:type="character" w:customStyle="1" w:styleId="37">
    <w:name w:val="表格内容强调 Char"/>
    <w:basedOn w:val="38"/>
    <w:link w:val="12"/>
    <w:qFormat/>
    <w:uiPriority w:val="0"/>
    <w:rPr>
      <w:rFonts w:ascii="Times New Roman" w:hAnsi="Times New Roman" w:eastAsia="宋体"/>
      <w:b/>
      <w:szCs w:val="21"/>
    </w:rPr>
  </w:style>
  <w:style w:type="character" w:customStyle="1" w:styleId="38">
    <w:name w:val="表格内容 Char"/>
    <w:basedOn w:val="16"/>
    <w:link w:val="13"/>
    <w:qFormat/>
    <w:uiPriority w:val="0"/>
    <w:rPr>
      <w:rFonts w:ascii="Times New Roman" w:hAnsi="Times New Roman" w:eastAsia="宋体"/>
      <w:szCs w:val="21"/>
    </w:rPr>
  </w:style>
  <w:style w:type="paragraph" w:customStyle="1" w:styleId="39">
    <w:name w:val="表格内容（粗）"/>
    <w:basedOn w:val="13"/>
    <w:link w:val="40"/>
    <w:qFormat/>
    <w:uiPriority w:val="0"/>
    <w:rPr>
      <w:b/>
    </w:rPr>
  </w:style>
  <w:style w:type="character" w:customStyle="1" w:styleId="40">
    <w:name w:val="表格内容（粗） Char"/>
    <w:basedOn w:val="38"/>
    <w:link w:val="39"/>
    <w:qFormat/>
    <w:uiPriority w:val="0"/>
    <w:rPr>
      <w:rFonts w:ascii="Times New Roman" w:hAnsi="Times New Roman" w:eastAsia="宋体"/>
      <w:b/>
      <w:szCs w:val="21"/>
    </w:rPr>
  </w:style>
  <w:style w:type="paragraph" w:customStyle="1" w:styleId="41">
    <w:name w:val="表格标题"/>
    <w:basedOn w:val="1"/>
    <w:link w:val="42"/>
    <w:qFormat/>
    <w:uiPriority w:val="0"/>
    <w:pPr>
      <w:ind w:firstLine="0" w:firstLineChars="0"/>
      <w:jc w:val="center"/>
    </w:pPr>
    <w:rPr>
      <w:rFonts w:ascii="仿宋" w:eastAsia="仿宋"/>
      <w:b/>
      <w:sz w:val="21"/>
      <w:szCs w:val="21"/>
    </w:rPr>
  </w:style>
  <w:style w:type="character" w:customStyle="1" w:styleId="42">
    <w:name w:val="表格标题 Char"/>
    <w:basedOn w:val="16"/>
    <w:link w:val="41"/>
    <w:qFormat/>
    <w:uiPriority w:val="0"/>
    <w:rPr>
      <w:rFonts w:ascii="仿宋" w:hAnsi="Times New Roman" w:eastAsia="仿宋"/>
      <w:b/>
      <w:szCs w:val="21"/>
    </w:rPr>
  </w:style>
  <w:style w:type="paragraph" w:customStyle="1" w:styleId="43">
    <w:name w:val="数字"/>
    <w:basedOn w:val="13"/>
    <w:link w:val="44"/>
    <w:qFormat/>
    <w:uiPriority w:val="0"/>
    <w:rPr>
      <w:rFonts w:eastAsia="Times New Roman"/>
    </w:rPr>
  </w:style>
  <w:style w:type="character" w:customStyle="1" w:styleId="44">
    <w:name w:val="数字 Char"/>
    <w:basedOn w:val="38"/>
    <w:link w:val="43"/>
    <w:qFormat/>
    <w:uiPriority w:val="0"/>
    <w:rPr>
      <w:rFonts w:ascii="Times New Roman" w:hAnsi="Times New Roman" w:eastAsia="Times New Roman" w:cs="Times New Roman"/>
      <w:szCs w:val="21"/>
    </w:rPr>
  </w:style>
  <w:style w:type="paragraph" w:customStyle="1" w:styleId="45">
    <w:name w:val="编号"/>
    <w:basedOn w:val="17"/>
    <w:link w:val="46"/>
    <w:qFormat/>
    <w:uiPriority w:val="0"/>
    <w:pPr>
      <w:ind w:firstLine="200"/>
    </w:pPr>
  </w:style>
  <w:style w:type="character" w:customStyle="1" w:styleId="46">
    <w:name w:val="编号 Char"/>
    <w:basedOn w:val="16"/>
    <w:link w:val="45"/>
    <w:qFormat/>
    <w:uiPriority w:val="0"/>
    <w:rPr>
      <w:rFonts w:ascii="Times New Roman" w:hAnsi="Times New Roman" w:eastAsia="宋体"/>
      <w:sz w:val="24"/>
    </w:rPr>
  </w:style>
  <w:style w:type="paragraph" w:customStyle="1" w:styleId="47">
    <w:name w:val="备注"/>
    <w:basedOn w:val="1"/>
    <w:link w:val="48"/>
    <w:qFormat/>
    <w:uiPriority w:val="0"/>
    <w:pPr>
      <w:ind w:firstLine="0" w:firstLineChars="0"/>
    </w:pPr>
    <w:rPr>
      <w:sz w:val="21"/>
      <w:szCs w:val="21"/>
    </w:rPr>
  </w:style>
  <w:style w:type="character" w:customStyle="1" w:styleId="48">
    <w:name w:val="备注 Char"/>
    <w:basedOn w:val="16"/>
    <w:link w:val="47"/>
    <w:qFormat/>
    <w:uiPriority w:val="0"/>
    <w:rPr>
      <w:rFonts w:ascii="Times New Roman" w:hAnsi="Times New Roman" w:eastAsia="宋体"/>
      <w:szCs w:val="21"/>
    </w:rPr>
  </w:style>
  <w:style w:type="table" w:customStyle="1" w:styleId="49">
    <w:name w:val="网格型1"/>
    <w:basedOn w:val="14"/>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E3902-A3EC-45D6-A3A7-07B33BABA9A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5458</Words>
  <Characters>6559</Characters>
  <Lines>62</Lines>
  <Paragraphs>17</Paragraphs>
  <TotalTime>17</TotalTime>
  <ScaleCrop>false</ScaleCrop>
  <LinksUpToDate>false</LinksUpToDate>
  <CharactersWithSpaces>6569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2020-12-04T18:26:00Z</dcterms:created>
  <dc:creator>Administrator</dc:creator>
  <cp:lastModifiedBy>龙旟西幸水滔滔</cp:lastModifiedBy>
  <cp:lastPrinted>2019-07-17T04:18:00Z</cp:lastPrinted>
  <dcterms:modified xsi:type="dcterms:W3CDTF">2022-12-29T07:21:24Z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23FE0E6948344F8A983F8353BDF649A7</vt:lpwstr>
  </property>
</Properties>
</file>