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4CECA" w14:textId="77777777" w:rsidR="00627C43" w:rsidRPr="00627C43" w:rsidRDefault="00627C43" w:rsidP="00627C43">
      <w:pPr>
        <w:spacing w:before="49" w:line="576" w:lineRule="exact"/>
        <w:ind w:rightChars="-49" w:right="-108"/>
        <w:rPr>
          <w:rFonts w:ascii="黑体" w:eastAsia="黑体" w:hAnsi="黑体" w:cs="方正小标宋简体"/>
          <w:bCs/>
          <w:sz w:val="32"/>
          <w:szCs w:val="32"/>
        </w:rPr>
      </w:pPr>
      <w:r w:rsidRPr="00627C43">
        <w:rPr>
          <w:rFonts w:ascii="黑体" w:eastAsia="黑体" w:hAnsi="黑体" w:cs="方正小标宋简体" w:hint="eastAsia"/>
          <w:bCs/>
          <w:sz w:val="32"/>
          <w:szCs w:val="32"/>
        </w:rPr>
        <w:t>附件1</w:t>
      </w:r>
    </w:p>
    <w:p w14:paraId="5CDE00FC" w14:textId="37C2E176" w:rsidR="006412CF" w:rsidRDefault="009B305C" w:rsidP="009B305C">
      <w:pPr>
        <w:spacing w:before="49" w:line="576" w:lineRule="exact"/>
        <w:ind w:rightChars="-49" w:right="-108"/>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广州华立</w:t>
      </w:r>
      <w:r w:rsidR="003114B7">
        <w:rPr>
          <w:rFonts w:ascii="方正小标宋简体" w:eastAsia="方正小标宋简体" w:hAnsi="方正小标宋简体" w:cs="方正小标宋简体" w:hint="eastAsia"/>
          <w:bCs/>
          <w:sz w:val="44"/>
          <w:szCs w:val="44"/>
        </w:rPr>
        <w:t>学院</w:t>
      </w:r>
      <w:r w:rsidR="003114B7">
        <w:rPr>
          <w:rFonts w:ascii="方正小标宋简体" w:eastAsia="方正小标宋简体" w:hAnsi="方正小标宋简体" w:cs="方正小标宋简体" w:hint="eastAsia"/>
          <w:bCs/>
          <w:sz w:val="44"/>
          <w:szCs w:val="44"/>
          <w:lang w:val="en-US"/>
        </w:rPr>
        <w:t>教学名师评选管理</w:t>
      </w:r>
      <w:r w:rsidR="003114B7">
        <w:rPr>
          <w:rFonts w:ascii="方正小标宋简体" w:eastAsia="方正小标宋简体" w:hAnsi="方正小标宋简体" w:cs="方正小标宋简体" w:hint="eastAsia"/>
          <w:bCs/>
          <w:sz w:val="44"/>
          <w:szCs w:val="44"/>
        </w:rPr>
        <w:t>办法</w:t>
      </w:r>
    </w:p>
    <w:p w14:paraId="4BD8A913" w14:textId="77777777" w:rsidR="006412CF" w:rsidRDefault="003114B7">
      <w:pPr>
        <w:spacing w:before="49" w:line="576" w:lineRule="exact"/>
        <w:ind w:rightChars="-49" w:right="-108"/>
        <w:jc w:val="center"/>
        <w:rPr>
          <w:rFonts w:ascii="仿宋_GB2312" w:eastAsia="仿宋_GB2312" w:hAnsi="仿宋_GB2312" w:cs="仿宋_GB2312"/>
          <w:b/>
          <w:sz w:val="32"/>
          <w:szCs w:val="32"/>
        </w:rPr>
      </w:pPr>
      <w:r>
        <w:rPr>
          <w:rFonts w:ascii="方正小标宋简体" w:eastAsia="方正小标宋简体" w:hAnsi="方正小标宋简体" w:cs="方正小标宋简体" w:hint="eastAsia"/>
          <w:bCs/>
          <w:sz w:val="44"/>
          <w:szCs w:val="44"/>
        </w:rPr>
        <w:t>（试行）</w:t>
      </w:r>
    </w:p>
    <w:p w14:paraId="51DB1C76" w14:textId="77777777" w:rsidR="006412CF" w:rsidRDefault="006412CF">
      <w:pPr>
        <w:pStyle w:val="a3"/>
        <w:spacing w:line="576" w:lineRule="exact"/>
        <w:ind w:left="0" w:rightChars="-49" w:right="-108" w:firstLine="0"/>
        <w:jc w:val="both"/>
        <w:rPr>
          <w:rFonts w:ascii="仿宋_GB2312" w:eastAsia="仿宋_GB2312" w:hAnsi="仿宋_GB2312" w:cs="仿宋_GB2312"/>
          <w:b/>
          <w:sz w:val="32"/>
          <w:szCs w:val="32"/>
        </w:rPr>
      </w:pPr>
    </w:p>
    <w:p w14:paraId="5DDFBD8C" w14:textId="77777777" w:rsidR="006412CF" w:rsidRDefault="003114B7">
      <w:pPr>
        <w:pStyle w:val="a3"/>
        <w:spacing w:line="576" w:lineRule="exact"/>
        <w:ind w:left="0" w:rightChars="-49" w:right="-108" w:firstLine="0"/>
        <w:jc w:val="center"/>
        <w:rPr>
          <w:rFonts w:ascii="黑体" w:eastAsia="黑体" w:hAnsi="黑体" w:cs="黑体"/>
          <w:sz w:val="32"/>
          <w:szCs w:val="32"/>
          <w:lang w:val="en-US"/>
        </w:rPr>
      </w:pPr>
      <w:r>
        <w:rPr>
          <w:rFonts w:ascii="黑体" w:eastAsia="黑体" w:hAnsi="黑体" w:cs="黑体" w:hint="eastAsia"/>
          <w:sz w:val="32"/>
          <w:szCs w:val="32"/>
          <w:lang w:val="en-US"/>
        </w:rPr>
        <w:t>第一章  总则</w:t>
      </w:r>
    </w:p>
    <w:p w14:paraId="6B77862A" w14:textId="77777777" w:rsidR="006412CF" w:rsidRDefault="006412CF">
      <w:pPr>
        <w:pStyle w:val="a3"/>
        <w:spacing w:line="576" w:lineRule="exact"/>
        <w:ind w:left="0" w:rightChars="-49" w:right="-108" w:firstLine="0"/>
        <w:jc w:val="center"/>
        <w:rPr>
          <w:rFonts w:ascii="黑体" w:eastAsia="黑体" w:hAnsi="黑体" w:cs="黑体"/>
          <w:sz w:val="32"/>
          <w:szCs w:val="32"/>
          <w:lang w:val="en-US"/>
        </w:rPr>
      </w:pPr>
    </w:p>
    <w:p w14:paraId="6362DF15" w14:textId="77777777" w:rsidR="006412CF" w:rsidRDefault="003114B7">
      <w:pPr>
        <w:ind w:firstLineChars="200" w:firstLine="643"/>
        <w:jc w:val="both"/>
        <w:rPr>
          <w:rFonts w:ascii="仿宋_GB2312" w:eastAsia="仿宋_GB2312" w:hAnsi="仿宋_GB2312" w:cs="仿宋_GB2312"/>
          <w:spacing w:val="-3"/>
          <w:sz w:val="32"/>
          <w:szCs w:val="32"/>
        </w:rPr>
      </w:pPr>
      <w:r>
        <w:rPr>
          <w:rFonts w:ascii="仿宋_GB2312" w:eastAsia="仿宋_GB2312" w:hAnsi="仿宋_GB2312" w:cs="仿宋_GB2312" w:hint="eastAsia"/>
          <w:b/>
          <w:bCs/>
          <w:sz w:val="32"/>
          <w:szCs w:val="32"/>
          <w:lang w:val="en-US"/>
        </w:rPr>
        <w:t>第一条</w:t>
      </w: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sz w:val="32"/>
          <w:szCs w:val="32"/>
        </w:rPr>
        <w:t>为了培养造就一批政治立场坚定、思想品德优良、</w:t>
      </w:r>
      <w:r>
        <w:rPr>
          <w:rFonts w:ascii="仿宋_GB2312" w:eastAsia="仿宋_GB2312" w:hAnsi="仿宋_GB2312" w:cs="仿宋_GB2312" w:hint="eastAsia"/>
          <w:sz w:val="32"/>
          <w:szCs w:val="32"/>
          <w:lang w:val="en-US"/>
        </w:rPr>
        <w:t>具有</w:t>
      </w:r>
      <w:r>
        <w:rPr>
          <w:rFonts w:ascii="仿宋_GB2312" w:eastAsia="仿宋_GB2312" w:hAnsi="仿宋_GB2312" w:cs="仿宋_GB2312" w:hint="eastAsia"/>
          <w:sz w:val="32"/>
          <w:szCs w:val="32"/>
        </w:rPr>
        <w:t>现代教育理念、专业基础知识扎实、学术成就较显著，坚持立德树人、倾心教书育人，积极开展教学改革、勇于开拓创新、课程思政教学成效显著的教学骨干，充分发挥其榜样示范作用，</w:t>
      </w:r>
      <w:r>
        <w:rPr>
          <w:rFonts w:ascii="仿宋_GB2312" w:eastAsia="仿宋_GB2312" w:hAnsi="仿宋_GB2312" w:cs="仿宋_GB2312" w:hint="eastAsia"/>
          <w:spacing w:val="-3"/>
          <w:sz w:val="32"/>
          <w:szCs w:val="32"/>
        </w:rPr>
        <w:t>特制定本办法。</w:t>
      </w:r>
    </w:p>
    <w:p w14:paraId="63152323" w14:textId="77777777" w:rsidR="006412CF" w:rsidRDefault="003114B7">
      <w:pPr>
        <w:spacing w:beforeLines="50" w:before="156" w:afterLines="50" w:after="156"/>
        <w:jc w:val="center"/>
        <w:rPr>
          <w:rFonts w:ascii="黑体" w:eastAsia="黑体" w:hAnsi="黑体" w:cs="黑体"/>
          <w:sz w:val="32"/>
          <w:szCs w:val="32"/>
        </w:rPr>
      </w:pPr>
      <w:r>
        <w:rPr>
          <w:rFonts w:ascii="黑体" w:eastAsia="黑体" w:hAnsi="黑体" w:cs="黑体" w:hint="eastAsia"/>
          <w:sz w:val="32"/>
          <w:szCs w:val="32"/>
          <w:lang w:val="en-US"/>
        </w:rPr>
        <w:t xml:space="preserve">第二章 </w:t>
      </w:r>
      <w:r>
        <w:rPr>
          <w:rFonts w:ascii="黑体" w:eastAsia="黑体" w:hAnsi="黑体" w:cs="黑体" w:hint="eastAsia"/>
          <w:sz w:val="32"/>
          <w:szCs w:val="32"/>
        </w:rPr>
        <w:t>评选原则</w:t>
      </w:r>
      <w:r>
        <w:rPr>
          <w:rFonts w:ascii="黑体" w:eastAsia="黑体" w:hAnsi="黑体" w:cs="黑体" w:hint="eastAsia"/>
          <w:sz w:val="32"/>
          <w:szCs w:val="32"/>
          <w:lang w:val="en-US"/>
        </w:rPr>
        <w:t>及范围</w:t>
      </w:r>
    </w:p>
    <w:p w14:paraId="3CF1CEE1" w14:textId="77777777" w:rsidR="006412CF" w:rsidRDefault="003114B7">
      <w:pPr>
        <w:ind w:firstLineChars="200" w:firstLine="643"/>
        <w:jc w:val="both"/>
        <w:rPr>
          <w:rFonts w:ascii="楷体_GB2312" w:eastAsia="楷体_GB2312" w:hAnsi="楷体_GB2312" w:cs="楷体_GB2312"/>
          <w:color w:val="000000"/>
          <w:sz w:val="32"/>
          <w:szCs w:val="32"/>
        </w:rPr>
      </w:pPr>
      <w:r>
        <w:rPr>
          <w:rFonts w:ascii="仿宋_GB2312" w:eastAsia="仿宋_GB2312" w:hAnsi="仿宋_GB2312" w:cs="仿宋_GB2312" w:hint="eastAsia"/>
          <w:b/>
          <w:bCs/>
          <w:sz w:val="32"/>
          <w:szCs w:val="32"/>
          <w:lang w:val="en-US"/>
        </w:rPr>
        <w:t xml:space="preserve">第二条  </w:t>
      </w:r>
      <w:r>
        <w:rPr>
          <w:rFonts w:ascii="仿宋_GB2312" w:eastAsia="仿宋_GB2312" w:hAnsi="仿宋_GB2312" w:cs="仿宋_GB2312" w:hint="eastAsia"/>
          <w:sz w:val="32"/>
          <w:szCs w:val="32"/>
        </w:rPr>
        <w:t>评选原则</w:t>
      </w:r>
    </w:p>
    <w:p w14:paraId="239A6D6C" w14:textId="77777777" w:rsidR="006412CF" w:rsidRDefault="003114B7">
      <w:pPr>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lang w:val="en-US"/>
        </w:rPr>
        <w:t>一）</w:t>
      </w:r>
      <w:r>
        <w:rPr>
          <w:rFonts w:ascii="仿宋_GB2312" w:eastAsia="仿宋_GB2312" w:hAnsi="仿宋_GB2312" w:cs="仿宋_GB2312" w:hint="eastAsia"/>
          <w:color w:val="000000"/>
          <w:sz w:val="32"/>
          <w:szCs w:val="32"/>
        </w:rPr>
        <w:t>坚持师德和</w:t>
      </w:r>
      <w:r>
        <w:rPr>
          <w:rFonts w:ascii="仿宋_GB2312" w:eastAsia="仿宋_GB2312" w:hAnsi="仿宋_GB2312" w:cs="仿宋_GB2312" w:hint="eastAsia"/>
          <w:color w:val="000000"/>
          <w:sz w:val="32"/>
          <w:szCs w:val="32"/>
          <w:lang w:val="en-US"/>
        </w:rPr>
        <w:t>师</w:t>
      </w:r>
      <w:r>
        <w:rPr>
          <w:rFonts w:ascii="仿宋_GB2312" w:eastAsia="仿宋_GB2312" w:hAnsi="仿宋_GB2312" w:cs="仿宋_GB2312" w:hint="eastAsia"/>
          <w:color w:val="000000"/>
          <w:sz w:val="32"/>
          <w:szCs w:val="32"/>
        </w:rPr>
        <w:t>能相结合，以师德为先的原则。突出教书育人及教学中心地位，注重教学理念更新、教学方法变革、教学内容改革和教学质量提升。</w:t>
      </w:r>
    </w:p>
    <w:p w14:paraId="7664A059" w14:textId="77777777" w:rsidR="006412CF" w:rsidRDefault="003114B7">
      <w:pPr>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lang w:val="en-US"/>
        </w:rPr>
        <w:t>二）</w:t>
      </w:r>
      <w:r>
        <w:rPr>
          <w:rFonts w:ascii="仿宋_GB2312" w:eastAsia="仿宋_GB2312" w:hAnsi="仿宋_GB2312" w:cs="仿宋_GB2312" w:hint="eastAsia"/>
          <w:color w:val="000000"/>
          <w:sz w:val="32"/>
          <w:szCs w:val="32"/>
        </w:rPr>
        <w:t>坚持教学与科研相结合的原则。突出对本科教学业绩、教学成果等方面的要求，并具有较高的学术水平。</w:t>
      </w:r>
    </w:p>
    <w:p w14:paraId="0D68678D" w14:textId="77777777" w:rsidR="006412CF" w:rsidRDefault="003114B7">
      <w:pPr>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lang w:val="en-US"/>
        </w:rPr>
        <w:t>三）</w:t>
      </w:r>
      <w:r>
        <w:rPr>
          <w:rFonts w:ascii="仿宋_GB2312" w:eastAsia="仿宋_GB2312" w:hAnsi="仿宋_GB2312" w:cs="仿宋_GB2312" w:hint="eastAsia"/>
          <w:color w:val="000000"/>
          <w:sz w:val="32"/>
          <w:szCs w:val="32"/>
        </w:rPr>
        <w:t>坚持客观公正与实际贡献度相结合的原则。严格按照规定的程序进行评选；在同等条件下，优先考虑来校时间</w:t>
      </w:r>
      <w:r>
        <w:rPr>
          <w:rFonts w:ascii="仿宋_GB2312" w:eastAsia="仿宋_GB2312" w:hAnsi="仿宋_GB2312" w:cs="仿宋_GB2312" w:hint="eastAsia"/>
          <w:color w:val="000000"/>
          <w:sz w:val="32"/>
          <w:szCs w:val="32"/>
          <w:lang w:val="en-US"/>
        </w:rPr>
        <w:t>长</w:t>
      </w:r>
      <w:r>
        <w:rPr>
          <w:rFonts w:ascii="仿宋_GB2312" w:eastAsia="仿宋_GB2312" w:hAnsi="仿宋_GB2312" w:cs="仿宋_GB2312" w:hint="eastAsia"/>
          <w:color w:val="000000"/>
          <w:sz w:val="32"/>
          <w:szCs w:val="32"/>
        </w:rPr>
        <w:t>、承担教学任务多的教师。</w:t>
      </w:r>
    </w:p>
    <w:p w14:paraId="79595161" w14:textId="77777777" w:rsidR="00627C43" w:rsidRDefault="00627C43">
      <w:pPr>
        <w:ind w:firstLineChars="200" w:firstLine="643"/>
        <w:jc w:val="both"/>
        <w:rPr>
          <w:rFonts w:ascii="仿宋_GB2312" w:eastAsia="仿宋_GB2312" w:hAnsi="仿宋_GB2312" w:cs="仿宋_GB2312"/>
          <w:b/>
          <w:bCs/>
          <w:sz w:val="32"/>
          <w:szCs w:val="32"/>
          <w:lang w:val="en-US"/>
        </w:rPr>
      </w:pPr>
    </w:p>
    <w:p w14:paraId="7293E92D" w14:textId="77777777" w:rsidR="006412CF" w:rsidRDefault="003114B7">
      <w:pPr>
        <w:ind w:firstLineChars="200" w:firstLine="643"/>
        <w:jc w:val="both"/>
        <w:rPr>
          <w:rFonts w:ascii="楷体_GB2312" w:eastAsia="楷体_GB2312" w:hAnsi="楷体_GB2312" w:cs="楷体_GB2312"/>
          <w:sz w:val="32"/>
          <w:szCs w:val="32"/>
          <w:lang w:val="en-US"/>
        </w:rPr>
      </w:pPr>
      <w:r>
        <w:rPr>
          <w:rFonts w:ascii="仿宋_GB2312" w:eastAsia="仿宋_GB2312" w:hAnsi="仿宋_GB2312" w:cs="仿宋_GB2312" w:hint="eastAsia"/>
          <w:b/>
          <w:bCs/>
          <w:sz w:val="32"/>
          <w:szCs w:val="32"/>
          <w:lang w:val="en-US"/>
        </w:rPr>
        <w:lastRenderedPageBreak/>
        <w:t xml:space="preserve">第三条  </w:t>
      </w:r>
      <w:r>
        <w:rPr>
          <w:rFonts w:ascii="仿宋_GB2312" w:eastAsia="仿宋_GB2312" w:hAnsi="仿宋_GB2312" w:cs="仿宋_GB2312" w:hint="eastAsia"/>
          <w:color w:val="000000"/>
          <w:sz w:val="32"/>
          <w:szCs w:val="32"/>
        </w:rPr>
        <w:t>评选</w:t>
      </w:r>
      <w:r>
        <w:rPr>
          <w:rFonts w:ascii="仿宋_GB2312" w:eastAsia="仿宋_GB2312" w:hAnsi="仿宋_GB2312" w:cs="仿宋_GB2312" w:hint="eastAsia"/>
          <w:color w:val="000000"/>
          <w:sz w:val="32"/>
          <w:szCs w:val="32"/>
          <w:lang w:val="en-US"/>
        </w:rPr>
        <w:t>范围</w:t>
      </w:r>
    </w:p>
    <w:p w14:paraId="2F6555C4" w14:textId="77777777" w:rsidR="006412CF" w:rsidRDefault="003114B7">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（一）在本校承担教学任务，并在立德树人、专业建设、课堂教学、课程思政、创新创业教育、实践育人和科学研究等方面做出突出贡献的在职专任教师。</w:t>
      </w:r>
    </w:p>
    <w:p w14:paraId="5D9801C4" w14:textId="77777777" w:rsidR="006412CF" w:rsidRDefault="003114B7">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（二）有以下情况之一的，不接受参评：</w:t>
      </w:r>
    </w:p>
    <w:p w14:paraId="2B889392" w14:textId="77777777" w:rsidR="006412CF" w:rsidRDefault="003114B7">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1.</w:t>
      </w:r>
      <w:r>
        <w:rPr>
          <w:rFonts w:ascii="仿宋_GB2312" w:eastAsia="仿宋_GB2312" w:hAnsi="仿宋_GB2312" w:cs="仿宋_GB2312" w:hint="eastAsia"/>
          <w:sz w:val="32"/>
          <w:szCs w:val="32"/>
        </w:rPr>
        <w:t>现任学校领导、学校行政职能部门负责人（正副职，不含二级学院负责同志）；</w:t>
      </w:r>
    </w:p>
    <w:p w14:paraId="319219F0" w14:textId="77777777" w:rsidR="006412CF" w:rsidRDefault="003114B7">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2.</w:t>
      </w:r>
      <w:r>
        <w:rPr>
          <w:rFonts w:ascii="仿宋_GB2312" w:eastAsia="仿宋_GB2312" w:hAnsi="仿宋_GB2312" w:cs="仿宋_GB2312" w:hint="eastAsia"/>
          <w:sz w:val="32"/>
          <w:szCs w:val="32"/>
        </w:rPr>
        <w:t>近</w:t>
      </w:r>
      <w:r>
        <w:rPr>
          <w:rFonts w:ascii="仿宋_GB2312" w:eastAsia="仿宋_GB2312" w:hAnsi="仿宋_GB2312" w:cs="仿宋_GB2312"/>
          <w:sz w:val="32"/>
          <w:szCs w:val="32"/>
        </w:rPr>
        <w:t>5年有</w:t>
      </w:r>
      <w:r>
        <w:rPr>
          <w:rFonts w:ascii="仿宋_GB2312" w:eastAsia="仿宋_GB2312" w:hAnsi="仿宋_GB2312" w:cs="仿宋_GB2312" w:hint="eastAsia"/>
          <w:sz w:val="32"/>
          <w:szCs w:val="32"/>
        </w:rPr>
        <w:t>被认定为学术不端行为者；</w:t>
      </w:r>
    </w:p>
    <w:p w14:paraId="4CF9D41E" w14:textId="77777777" w:rsidR="006412CF" w:rsidRDefault="003114B7">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3.</w:t>
      </w:r>
      <w:r>
        <w:rPr>
          <w:rFonts w:ascii="仿宋_GB2312" w:eastAsia="仿宋_GB2312" w:hAnsi="仿宋_GB2312" w:cs="仿宋_GB2312" w:hint="eastAsia"/>
          <w:sz w:val="32"/>
          <w:szCs w:val="32"/>
        </w:rPr>
        <w:t>近5年有教学事故记录者。</w:t>
      </w:r>
    </w:p>
    <w:p w14:paraId="274B6B20" w14:textId="77777777" w:rsidR="006412CF" w:rsidRDefault="003114B7">
      <w:pPr>
        <w:spacing w:beforeLines="50" w:before="156" w:afterLines="50" w:after="156"/>
        <w:jc w:val="center"/>
        <w:rPr>
          <w:rFonts w:ascii="黑体" w:eastAsia="黑体" w:hAnsi="黑体" w:cs="黑体"/>
          <w:sz w:val="32"/>
          <w:szCs w:val="32"/>
          <w:lang w:val="en-US"/>
        </w:rPr>
      </w:pPr>
      <w:r>
        <w:rPr>
          <w:rFonts w:ascii="黑体" w:eastAsia="黑体" w:hAnsi="黑体" w:cs="黑体" w:hint="eastAsia"/>
          <w:sz w:val="32"/>
          <w:szCs w:val="32"/>
          <w:lang w:val="en-US"/>
        </w:rPr>
        <w:t>第三章 推荐名额及评选周期</w:t>
      </w:r>
    </w:p>
    <w:p w14:paraId="13597781" w14:textId="45A8050D" w:rsidR="006412CF" w:rsidRDefault="003114B7" w:rsidP="0025371C">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rPr>
        <w:t xml:space="preserve">第四条  </w:t>
      </w:r>
      <w:r w:rsidR="0025371C" w:rsidRPr="00CA11BD">
        <w:rPr>
          <w:rFonts w:ascii="仿宋_GB2312" w:eastAsia="仿宋_GB2312" w:hAnsi="仿宋_GB2312" w:cs="仿宋_GB2312" w:hint="eastAsia"/>
          <w:sz w:val="32"/>
          <w:szCs w:val="32"/>
        </w:rPr>
        <w:t>各学院可在教师自荐、教研室推荐、督导推荐基础上确定推荐</w:t>
      </w:r>
      <w:r w:rsidR="0025371C">
        <w:rPr>
          <w:rFonts w:ascii="仿宋_GB2312" w:eastAsia="仿宋_GB2312" w:hAnsi="仿宋_GB2312" w:cs="仿宋_GB2312" w:hint="eastAsia"/>
          <w:sz w:val="32"/>
          <w:szCs w:val="32"/>
        </w:rPr>
        <w:t>不超过1名</w:t>
      </w:r>
      <w:r w:rsidR="0025371C" w:rsidRPr="00CA11BD">
        <w:rPr>
          <w:rFonts w:ascii="仿宋_GB2312" w:eastAsia="仿宋_GB2312" w:hAnsi="仿宋_GB2312" w:cs="仿宋_GB2312" w:hint="eastAsia"/>
          <w:sz w:val="32"/>
          <w:szCs w:val="32"/>
        </w:rPr>
        <w:t>候选人。</w:t>
      </w:r>
    </w:p>
    <w:p w14:paraId="6A4A5146" w14:textId="79560D83" w:rsidR="006412CF" w:rsidRDefault="003114B7">
      <w:pPr>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rPr>
        <w:t xml:space="preserve">第五条  </w:t>
      </w:r>
      <w:r>
        <w:rPr>
          <w:rFonts w:ascii="仿宋_GB2312" w:eastAsia="仿宋_GB2312" w:hAnsi="仿宋_GB2312" w:cs="仿宋_GB2312" w:hint="eastAsia"/>
          <w:sz w:val="32"/>
          <w:szCs w:val="32"/>
          <w:lang w:val="en-US"/>
        </w:rPr>
        <w:t>评选周期为每</w:t>
      </w:r>
      <w:r w:rsidR="003C4136">
        <w:rPr>
          <w:rFonts w:ascii="仿宋_GB2312" w:eastAsia="仿宋_GB2312" w:hAnsi="仿宋_GB2312" w:cs="仿宋_GB2312" w:hint="eastAsia"/>
          <w:sz w:val="32"/>
          <w:szCs w:val="32"/>
          <w:lang w:val="en-US"/>
        </w:rPr>
        <w:t>三</w:t>
      </w:r>
      <w:r>
        <w:rPr>
          <w:rFonts w:ascii="仿宋_GB2312" w:eastAsia="仿宋_GB2312" w:hAnsi="仿宋_GB2312" w:cs="仿宋_GB2312" w:hint="eastAsia"/>
          <w:sz w:val="32"/>
          <w:szCs w:val="32"/>
          <w:lang w:val="en-US"/>
        </w:rPr>
        <w:t>年评选一次。</w:t>
      </w:r>
    </w:p>
    <w:p w14:paraId="401CDA39" w14:textId="77777777" w:rsidR="006412CF" w:rsidRDefault="003114B7">
      <w:pPr>
        <w:spacing w:beforeLines="50" w:before="156" w:afterLines="50" w:after="156"/>
        <w:jc w:val="center"/>
        <w:rPr>
          <w:rFonts w:ascii="黑体" w:eastAsia="黑体" w:hAnsi="黑体" w:cs="黑体"/>
          <w:sz w:val="32"/>
          <w:szCs w:val="32"/>
          <w:lang w:val="en-US"/>
        </w:rPr>
      </w:pPr>
      <w:r>
        <w:rPr>
          <w:rFonts w:ascii="黑体" w:eastAsia="黑体" w:hAnsi="黑体" w:cs="黑体" w:hint="eastAsia"/>
          <w:sz w:val="32"/>
          <w:szCs w:val="32"/>
          <w:lang w:val="en-US"/>
        </w:rPr>
        <w:t>第四章 推荐条件</w:t>
      </w:r>
    </w:p>
    <w:p w14:paraId="2DEC96D9" w14:textId="77777777" w:rsidR="006412CF" w:rsidRDefault="003114B7">
      <w:pPr>
        <w:ind w:firstLineChars="200" w:firstLine="643"/>
        <w:jc w:val="both"/>
        <w:rPr>
          <w:rFonts w:ascii="楷体_GB2312" w:eastAsia="楷体_GB2312" w:hAnsi="楷体_GB2312" w:cs="楷体_GB2312"/>
          <w:sz w:val="32"/>
          <w:szCs w:val="32"/>
        </w:rPr>
      </w:pPr>
      <w:r>
        <w:rPr>
          <w:rFonts w:ascii="仿宋_GB2312" w:eastAsia="仿宋_GB2312" w:hAnsi="仿宋_GB2312" w:cs="仿宋_GB2312" w:hint="eastAsia"/>
          <w:b/>
          <w:bCs/>
          <w:sz w:val="32"/>
          <w:szCs w:val="32"/>
          <w:lang w:val="en-US"/>
        </w:rPr>
        <w:t xml:space="preserve">第六条  </w:t>
      </w:r>
      <w:r>
        <w:rPr>
          <w:rFonts w:ascii="仿宋_GB2312" w:eastAsia="仿宋_GB2312" w:hAnsi="仿宋_GB2312" w:cs="仿宋_GB2312" w:hint="eastAsia"/>
          <w:sz w:val="32"/>
          <w:szCs w:val="32"/>
        </w:rPr>
        <w:t>候选人</w:t>
      </w:r>
      <w:r>
        <w:rPr>
          <w:rFonts w:ascii="仿宋_GB2312" w:eastAsia="仿宋_GB2312" w:hAnsi="仿宋_GB2312" w:cs="仿宋_GB2312" w:hint="eastAsia"/>
          <w:sz w:val="32"/>
          <w:szCs w:val="32"/>
          <w:lang w:val="en-US"/>
        </w:rPr>
        <w:t>需满足以下基本条件：</w:t>
      </w:r>
    </w:p>
    <w:p w14:paraId="6863CA03" w14:textId="77777777" w:rsidR="006412CF" w:rsidRDefault="003114B7">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（一）年龄原则上不超过55周岁；</w:t>
      </w:r>
    </w:p>
    <w:p w14:paraId="5749C45B" w14:textId="73E36A54" w:rsidR="006412CF" w:rsidRDefault="003114B7">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（二）具有10年以上（含10年，统计时间截止到</w:t>
      </w:r>
      <w:r>
        <w:rPr>
          <w:rFonts w:ascii="仿宋_GB2312" w:eastAsia="仿宋_GB2312" w:hAnsi="仿宋_GB2312" w:cs="仿宋_GB2312" w:hint="eastAsia"/>
          <w:sz w:val="32"/>
          <w:szCs w:val="32"/>
          <w:lang w:val="en-US"/>
        </w:rPr>
        <w:t>遴选当年8月31日</w:t>
      </w:r>
      <w:r>
        <w:rPr>
          <w:rFonts w:ascii="仿宋_GB2312" w:eastAsia="仿宋_GB2312" w:hAnsi="仿宋_GB2312" w:cs="仿宋_GB2312" w:hint="eastAsia"/>
          <w:sz w:val="32"/>
          <w:szCs w:val="32"/>
        </w:rPr>
        <w:t>，下同）</w:t>
      </w:r>
      <w:r w:rsidR="00796DDA">
        <w:rPr>
          <w:rFonts w:ascii="仿宋_GB2312" w:eastAsia="仿宋_GB2312" w:hAnsi="仿宋_GB2312" w:cs="仿宋_GB2312" w:hint="eastAsia"/>
          <w:sz w:val="32"/>
          <w:szCs w:val="32"/>
        </w:rPr>
        <w:t>本科</w:t>
      </w:r>
      <w:r>
        <w:rPr>
          <w:rFonts w:ascii="仿宋_GB2312" w:eastAsia="仿宋_GB2312" w:hAnsi="仿宋_GB2312" w:cs="仿宋_GB2312" w:hint="eastAsia"/>
          <w:sz w:val="32"/>
          <w:szCs w:val="32"/>
        </w:rPr>
        <w:t>高校教师教学经历，并累计在我校工作5年以上；</w:t>
      </w:r>
    </w:p>
    <w:p w14:paraId="43FECD25" w14:textId="77777777" w:rsidR="006412CF" w:rsidRDefault="003114B7">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lang w:val="en-US"/>
        </w:rPr>
        <w:t>三）</w:t>
      </w:r>
      <w:r>
        <w:rPr>
          <w:rFonts w:ascii="仿宋_GB2312" w:eastAsia="仿宋_GB2312" w:hAnsi="仿宋_GB2312" w:cs="仿宋_GB2312" w:hint="eastAsia"/>
          <w:sz w:val="32"/>
          <w:szCs w:val="32"/>
        </w:rPr>
        <w:t>受聘副高及以上职称；</w:t>
      </w:r>
    </w:p>
    <w:p w14:paraId="2110E879" w14:textId="77777777" w:rsidR="006412CF" w:rsidRDefault="003114B7">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lang w:val="en-US"/>
        </w:rPr>
        <w:t>四）</w:t>
      </w:r>
      <w:r>
        <w:rPr>
          <w:rFonts w:ascii="仿宋_GB2312" w:eastAsia="仿宋_GB2312" w:hAnsi="仿宋_GB2312" w:cs="仿宋_GB2312" w:hint="eastAsia"/>
          <w:sz w:val="32"/>
          <w:szCs w:val="32"/>
        </w:rPr>
        <w:t>近3个学年，平均承担实际教学（包括实践类课程）</w:t>
      </w:r>
      <w:r>
        <w:rPr>
          <w:rFonts w:ascii="仿宋_GB2312" w:eastAsia="仿宋_GB2312" w:hAnsi="仿宋_GB2312" w:cs="仿宋_GB2312" w:hint="eastAsia"/>
          <w:sz w:val="32"/>
          <w:szCs w:val="32"/>
        </w:rPr>
        <w:lastRenderedPageBreak/>
        <w:t>工作量不少于108学时/学年，且至少有4个学期的学生评教结果在本单位排名前25%，其余2个学期的学生评教结果在本单位排名前50%。</w:t>
      </w:r>
    </w:p>
    <w:p w14:paraId="20B3303E" w14:textId="77777777" w:rsidR="006412CF" w:rsidRDefault="003114B7">
      <w:pPr>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en-US"/>
        </w:rPr>
        <w:t xml:space="preserve">第七条  </w:t>
      </w:r>
      <w:r>
        <w:rPr>
          <w:rFonts w:ascii="仿宋_GB2312" w:eastAsia="仿宋_GB2312" w:hAnsi="仿宋_GB2312" w:cs="仿宋_GB2312" w:hint="eastAsia"/>
          <w:sz w:val="32"/>
          <w:szCs w:val="32"/>
        </w:rPr>
        <w:t>除以上条件外，候选人还需满足以下条件之一：</w:t>
      </w:r>
    </w:p>
    <w:p w14:paraId="154E7C8A" w14:textId="59D6A248" w:rsidR="006412CF" w:rsidRDefault="003114B7">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（一）近两届省级高等教育教学成果</w:t>
      </w:r>
      <w:r>
        <w:rPr>
          <w:rFonts w:ascii="仿宋_GB2312" w:eastAsia="仿宋_GB2312" w:hAnsi="仿宋_GB2312" w:cs="仿宋_GB2312" w:hint="eastAsia"/>
          <w:sz w:val="32"/>
          <w:szCs w:val="32"/>
          <w:lang w:val="en-US"/>
        </w:rPr>
        <w:t>特等奖、</w:t>
      </w:r>
      <w:r>
        <w:rPr>
          <w:rFonts w:ascii="仿宋_GB2312" w:eastAsia="仿宋_GB2312" w:hAnsi="仿宋_GB2312" w:cs="仿宋_GB2312" w:hint="eastAsia"/>
          <w:sz w:val="32"/>
          <w:szCs w:val="32"/>
        </w:rPr>
        <w:t>一等奖的主要完成人前5名、二等奖前3名或校级教学成果</w:t>
      </w:r>
      <w:r>
        <w:rPr>
          <w:rFonts w:ascii="仿宋_GB2312" w:eastAsia="仿宋_GB2312" w:hAnsi="仿宋_GB2312" w:cs="仿宋_GB2312" w:hint="eastAsia"/>
          <w:sz w:val="32"/>
          <w:szCs w:val="32"/>
          <w:lang w:val="en-US"/>
        </w:rPr>
        <w:t>特等奖、</w:t>
      </w:r>
      <w:r>
        <w:rPr>
          <w:rFonts w:ascii="仿宋_GB2312" w:eastAsia="仿宋_GB2312" w:hAnsi="仿宋_GB2312" w:cs="仿宋_GB2312" w:hint="eastAsia"/>
          <w:sz w:val="32"/>
          <w:szCs w:val="32"/>
        </w:rPr>
        <w:t>一等奖的主要完成人前2名，二等奖的</w:t>
      </w:r>
      <w:r>
        <w:rPr>
          <w:rFonts w:ascii="仿宋_GB2312" w:eastAsia="仿宋_GB2312" w:hAnsi="仿宋_GB2312" w:cs="仿宋_GB2312" w:hint="eastAsia"/>
          <w:sz w:val="32"/>
          <w:szCs w:val="32"/>
          <w:lang w:val="en-US"/>
        </w:rPr>
        <w:t>负责</w:t>
      </w:r>
      <w:r>
        <w:rPr>
          <w:rFonts w:ascii="仿宋_GB2312" w:eastAsia="仿宋_GB2312" w:hAnsi="仿宋_GB2312" w:cs="仿宋_GB2312" w:hint="eastAsia"/>
          <w:sz w:val="32"/>
          <w:szCs w:val="32"/>
        </w:rPr>
        <w:t>人。</w:t>
      </w:r>
    </w:p>
    <w:p w14:paraId="7F0C6E94" w14:textId="1A1C86D7" w:rsidR="006412CF" w:rsidRDefault="003114B7">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（二）近5年省级教学竞赛综合类比赛</w:t>
      </w:r>
      <w:r>
        <w:rPr>
          <w:rFonts w:ascii="仿宋_GB2312" w:eastAsia="仿宋_GB2312" w:hAnsi="仿宋_GB2312" w:cs="仿宋_GB2312" w:hint="eastAsia"/>
          <w:sz w:val="32"/>
          <w:szCs w:val="32"/>
          <w:lang w:val="en-US"/>
        </w:rPr>
        <w:t>三</w:t>
      </w:r>
      <w:r>
        <w:rPr>
          <w:rFonts w:ascii="仿宋_GB2312" w:eastAsia="仿宋_GB2312" w:hAnsi="仿宋_GB2312" w:cs="仿宋_GB2312" w:hint="eastAsia"/>
          <w:sz w:val="32"/>
          <w:szCs w:val="32"/>
        </w:rPr>
        <w:t>等奖及以上、专项类比赛</w:t>
      </w:r>
      <w:r>
        <w:rPr>
          <w:rFonts w:ascii="仿宋_GB2312" w:eastAsia="仿宋_GB2312" w:hAnsi="仿宋_GB2312" w:cs="仿宋_GB2312" w:hint="eastAsia"/>
          <w:sz w:val="32"/>
          <w:szCs w:val="32"/>
          <w:lang w:val="en-US"/>
        </w:rPr>
        <w:t>二</w:t>
      </w:r>
      <w:r>
        <w:rPr>
          <w:rFonts w:ascii="仿宋_GB2312" w:eastAsia="仿宋_GB2312" w:hAnsi="仿宋_GB2312" w:cs="仿宋_GB2312" w:hint="eastAsia"/>
          <w:sz w:val="32"/>
          <w:szCs w:val="32"/>
        </w:rPr>
        <w:t>等奖及以上获得者或校内教学竞赛综合类比赛</w:t>
      </w:r>
      <w:r>
        <w:rPr>
          <w:rFonts w:ascii="仿宋_GB2312" w:eastAsia="仿宋_GB2312" w:hAnsi="仿宋_GB2312" w:cs="仿宋_GB2312" w:hint="eastAsia"/>
          <w:sz w:val="32"/>
          <w:szCs w:val="32"/>
          <w:lang w:val="en-US"/>
        </w:rPr>
        <w:t>二</w:t>
      </w:r>
      <w:r>
        <w:rPr>
          <w:rFonts w:ascii="仿宋_GB2312" w:eastAsia="仿宋_GB2312" w:hAnsi="仿宋_GB2312" w:cs="仿宋_GB2312" w:hint="eastAsia"/>
          <w:sz w:val="32"/>
          <w:szCs w:val="32"/>
        </w:rPr>
        <w:t>等奖及以上、专项类比赛</w:t>
      </w:r>
      <w:r>
        <w:rPr>
          <w:rFonts w:ascii="仿宋_GB2312" w:eastAsia="仿宋_GB2312" w:hAnsi="仿宋_GB2312" w:cs="仿宋_GB2312" w:hint="eastAsia"/>
          <w:sz w:val="32"/>
          <w:szCs w:val="32"/>
          <w:lang w:val="en-US"/>
        </w:rPr>
        <w:t>一</w:t>
      </w:r>
      <w:r>
        <w:rPr>
          <w:rFonts w:ascii="仿宋_GB2312" w:eastAsia="仿宋_GB2312" w:hAnsi="仿宋_GB2312" w:cs="仿宋_GB2312" w:hint="eastAsia"/>
          <w:sz w:val="32"/>
          <w:szCs w:val="32"/>
        </w:rPr>
        <w:t>等奖获得者。</w:t>
      </w:r>
    </w:p>
    <w:p w14:paraId="1AFB29AA" w14:textId="536DA20C" w:rsidR="006412CF" w:rsidRDefault="003114B7">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lang w:val="en-US"/>
        </w:rPr>
        <w:t>三）</w:t>
      </w:r>
      <w:r>
        <w:rPr>
          <w:rFonts w:ascii="仿宋_GB2312" w:eastAsia="仿宋_GB2312" w:hAnsi="仿宋_GB2312" w:cs="仿宋_GB2312" w:hint="eastAsia"/>
          <w:sz w:val="32"/>
          <w:szCs w:val="32"/>
        </w:rPr>
        <w:t>近5年省级教学质量和教学改革工程项目负责人。</w:t>
      </w:r>
    </w:p>
    <w:p w14:paraId="307A2903" w14:textId="16FD59A8" w:rsidR="006412CF" w:rsidRDefault="003114B7">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lang w:val="en-US"/>
        </w:rPr>
        <w:t>四）</w:t>
      </w:r>
      <w:r>
        <w:rPr>
          <w:rFonts w:ascii="仿宋_GB2312" w:eastAsia="仿宋_GB2312" w:hAnsi="仿宋_GB2312" w:cs="仿宋_GB2312" w:hint="eastAsia"/>
          <w:sz w:val="32"/>
          <w:szCs w:val="32"/>
        </w:rPr>
        <w:t>近5年</w:t>
      </w:r>
      <w:r w:rsidR="006D2F78">
        <w:rPr>
          <w:rFonts w:ascii="仿宋_GB2312" w:eastAsia="仿宋_GB2312" w:hAnsi="仿宋_GB2312" w:cs="仿宋_GB2312" w:hint="eastAsia"/>
          <w:sz w:val="32"/>
          <w:szCs w:val="32"/>
          <w:lang w:val="en-US"/>
        </w:rPr>
        <w:t>省级</w:t>
      </w:r>
      <w:r>
        <w:rPr>
          <w:rFonts w:ascii="仿宋_GB2312" w:eastAsia="仿宋_GB2312" w:hAnsi="仿宋_GB2312" w:cs="仿宋_GB2312" w:hint="eastAsia"/>
          <w:sz w:val="32"/>
          <w:szCs w:val="32"/>
        </w:rPr>
        <w:t>及以上科研项目负责人</w:t>
      </w:r>
      <w:r>
        <w:rPr>
          <w:rFonts w:ascii="仿宋_GB2312" w:eastAsia="仿宋_GB2312" w:hAnsi="仿宋_GB2312" w:cs="仿宋_GB2312" w:hint="eastAsia"/>
          <w:sz w:val="32"/>
          <w:szCs w:val="32"/>
          <w:lang w:val="en-US"/>
        </w:rPr>
        <w:t>或横向经费</w:t>
      </w:r>
      <w:r w:rsidR="006D2F78">
        <w:rPr>
          <w:rFonts w:ascii="仿宋_GB2312" w:eastAsia="仿宋_GB2312" w:hAnsi="仿宋_GB2312" w:cs="仿宋_GB2312" w:hint="eastAsia"/>
          <w:sz w:val="32"/>
          <w:szCs w:val="32"/>
          <w:lang w:val="en-US"/>
        </w:rPr>
        <w:t>理工类</w:t>
      </w:r>
      <w:r>
        <w:rPr>
          <w:rFonts w:ascii="仿宋_GB2312" w:eastAsia="仿宋_GB2312" w:hAnsi="仿宋_GB2312" w:cs="仿宋_GB2312" w:hint="eastAsia"/>
          <w:sz w:val="32"/>
          <w:szCs w:val="32"/>
          <w:lang w:val="en-US"/>
        </w:rPr>
        <w:t>达</w:t>
      </w:r>
      <w:r w:rsidR="006D2F78">
        <w:rPr>
          <w:rFonts w:ascii="仿宋_GB2312" w:eastAsia="仿宋_GB2312" w:hAnsi="仿宋_GB2312" w:cs="仿宋_GB2312"/>
          <w:sz w:val="32"/>
          <w:szCs w:val="32"/>
          <w:lang w:val="en-US"/>
        </w:rPr>
        <w:t>8</w:t>
      </w:r>
      <w:r>
        <w:rPr>
          <w:rFonts w:ascii="仿宋_GB2312" w:eastAsia="仿宋_GB2312" w:hAnsi="仿宋_GB2312" w:cs="仿宋_GB2312" w:hint="eastAsia"/>
          <w:sz w:val="32"/>
          <w:szCs w:val="32"/>
          <w:lang w:val="en-US"/>
        </w:rPr>
        <w:t>0万元</w:t>
      </w:r>
      <w:r w:rsidR="006D2F78">
        <w:rPr>
          <w:rFonts w:ascii="仿宋_GB2312" w:eastAsia="仿宋_GB2312" w:hAnsi="仿宋_GB2312" w:cs="仿宋_GB2312" w:hint="eastAsia"/>
          <w:sz w:val="32"/>
          <w:szCs w:val="32"/>
          <w:lang w:val="en-US"/>
        </w:rPr>
        <w:t>、</w:t>
      </w:r>
      <w:r w:rsidR="0025371C">
        <w:rPr>
          <w:rFonts w:ascii="仿宋_GB2312" w:eastAsia="仿宋_GB2312" w:hAnsi="仿宋_GB2312" w:cs="仿宋_GB2312" w:hint="eastAsia"/>
          <w:sz w:val="32"/>
          <w:szCs w:val="32"/>
          <w:lang w:val="en-US"/>
        </w:rPr>
        <w:t>其它</w:t>
      </w:r>
      <w:r w:rsidR="006D2F78">
        <w:rPr>
          <w:rFonts w:ascii="仿宋_GB2312" w:eastAsia="仿宋_GB2312" w:hAnsi="仿宋_GB2312" w:cs="仿宋_GB2312" w:hint="eastAsia"/>
          <w:sz w:val="32"/>
          <w:szCs w:val="32"/>
          <w:lang w:val="en-US"/>
        </w:rPr>
        <w:t>学科4</w:t>
      </w:r>
      <w:r w:rsidR="006D2F78">
        <w:rPr>
          <w:rFonts w:ascii="仿宋_GB2312" w:eastAsia="仿宋_GB2312" w:hAnsi="仿宋_GB2312" w:cs="仿宋_GB2312"/>
          <w:sz w:val="32"/>
          <w:szCs w:val="32"/>
          <w:lang w:val="en-US"/>
        </w:rPr>
        <w:t>0</w:t>
      </w:r>
      <w:r w:rsidR="006D2F78">
        <w:rPr>
          <w:rFonts w:ascii="仿宋_GB2312" w:eastAsia="仿宋_GB2312" w:hAnsi="仿宋_GB2312" w:cs="仿宋_GB2312" w:hint="eastAsia"/>
          <w:sz w:val="32"/>
          <w:szCs w:val="32"/>
          <w:lang w:val="en-US"/>
        </w:rPr>
        <w:t>万元</w:t>
      </w:r>
      <w:r>
        <w:rPr>
          <w:rFonts w:ascii="仿宋_GB2312" w:eastAsia="仿宋_GB2312" w:hAnsi="仿宋_GB2312" w:cs="仿宋_GB2312" w:hint="eastAsia"/>
          <w:sz w:val="32"/>
          <w:szCs w:val="32"/>
          <w:lang w:val="en-US"/>
        </w:rPr>
        <w:t>的项目负责人</w:t>
      </w:r>
      <w:r>
        <w:rPr>
          <w:rFonts w:ascii="仿宋_GB2312" w:eastAsia="仿宋_GB2312" w:hAnsi="仿宋_GB2312" w:cs="仿宋_GB2312" w:hint="eastAsia"/>
          <w:sz w:val="32"/>
          <w:szCs w:val="32"/>
        </w:rPr>
        <w:t>。</w:t>
      </w:r>
    </w:p>
    <w:p w14:paraId="59843227" w14:textId="77777777" w:rsidR="006412CF" w:rsidRDefault="003114B7">
      <w:pPr>
        <w:spacing w:beforeLines="50" w:before="156" w:afterLines="50" w:after="156"/>
        <w:jc w:val="center"/>
        <w:rPr>
          <w:rFonts w:ascii="黑体" w:eastAsia="黑体" w:hAnsi="黑体" w:cs="黑体"/>
          <w:sz w:val="32"/>
          <w:szCs w:val="32"/>
          <w:lang w:val="en-US"/>
        </w:rPr>
      </w:pPr>
      <w:r>
        <w:rPr>
          <w:rFonts w:ascii="黑体" w:eastAsia="黑体" w:hAnsi="黑体" w:cs="黑体" w:hint="eastAsia"/>
          <w:sz w:val="32"/>
          <w:szCs w:val="32"/>
          <w:lang w:val="en-US"/>
        </w:rPr>
        <w:t>第五章 评选程序</w:t>
      </w:r>
    </w:p>
    <w:p w14:paraId="3F84E8BF" w14:textId="77777777" w:rsidR="006412CF" w:rsidRDefault="003114B7">
      <w:pPr>
        <w:ind w:firstLineChars="200" w:firstLine="643"/>
        <w:jc w:val="both"/>
        <w:rPr>
          <w:rFonts w:ascii="仿宋_GB2312" w:eastAsia="仿宋_GB2312" w:hAnsi="仿宋_GB2312" w:cs="仿宋_GB2312"/>
          <w:b/>
          <w:bCs/>
          <w:sz w:val="32"/>
          <w:szCs w:val="32"/>
          <w:lang w:val="en-US"/>
        </w:rPr>
      </w:pPr>
      <w:r>
        <w:rPr>
          <w:rFonts w:ascii="仿宋_GB2312" w:eastAsia="仿宋_GB2312" w:hAnsi="仿宋_GB2312" w:cs="仿宋_GB2312" w:hint="eastAsia"/>
          <w:b/>
          <w:bCs/>
          <w:sz w:val="32"/>
          <w:szCs w:val="32"/>
          <w:lang w:val="en-US"/>
        </w:rPr>
        <w:t xml:space="preserve">第八条  </w:t>
      </w:r>
      <w:r>
        <w:rPr>
          <w:rFonts w:ascii="仿宋_GB2312" w:eastAsia="仿宋_GB2312" w:hAnsi="仿宋_GB2312" w:cs="仿宋_GB2312" w:hint="eastAsia"/>
          <w:sz w:val="32"/>
          <w:szCs w:val="32"/>
          <w:lang w:val="en-US"/>
        </w:rPr>
        <w:t>评选程序</w:t>
      </w:r>
    </w:p>
    <w:p w14:paraId="68E1B469" w14:textId="77777777" w:rsidR="006412CF" w:rsidRDefault="003114B7">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（一）符合评选条件的教师向所在学院提出申请。</w:t>
      </w:r>
    </w:p>
    <w:p w14:paraId="35D315DC" w14:textId="77777777" w:rsidR="006412CF" w:rsidRDefault="003114B7">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（二）所在学院根据</w:t>
      </w:r>
      <w:r>
        <w:rPr>
          <w:rFonts w:ascii="仿宋_GB2312" w:eastAsia="仿宋_GB2312" w:hAnsi="仿宋_GB2312" w:cs="仿宋_GB2312" w:hint="eastAsia"/>
          <w:sz w:val="32"/>
          <w:szCs w:val="32"/>
          <w:lang w:val="en-US"/>
        </w:rPr>
        <w:t>推荐条件</w:t>
      </w:r>
      <w:r>
        <w:rPr>
          <w:rFonts w:ascii="仿宋_GB2312" w:eastAsia="仿宋_GB2312" w:hAnsi="仿宋_GB2312" w:cs="仿宋_GB2312" w:hint="eastAsia"/>
          <w:sz w:val="32"/>
          <w:szCs w:val="32"/>
        </w:rPr>
        <w:t>进行资格、材料审查后，提交候选人资料至教务处。</w:t>
      </w:r>
    </w:p>
    <w:p w14:paraId="7DFA5A1B" w14:textId="77777777" w:rsidR="006412CF" w:rsidRDefault="003114B7">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lang w:val="en-US"/>
        </w:rPr>
        <w:t>三）</w:t>
      </w:r>
      <w:r>
        <w:rPr>
          <w:rFonts w:ascii="仿宋_GB2312" w:eastAsia="仿宋_GB2312" w:hAnsi="仿宋_GB2312" w:cs="仿宋_GB2312" w:hint="eastAsia"/>
          <w:sz w:val="32"/>
          <w:szCs w:val="32"/>
        </w:rPr>
        <w:t>教务处协同人事处组织评选出若干名学校教学名师，并在校内公示。</w:t>
      </w:r>
    </w:p>
    <w:p w14:paraId="085FBF10" w14:textId="48A27D3D" w:rsidR="006412CF" w:rsidRDefault="003114B7">
      <w:pPr>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lang w:val="en-US"/>
        </w:rPr>
        <w:t>四）</w:t>
      </w:r>
      <w:r>
        <w:rPr>
          <w:rFonts w:ascii="仿宋_GB2312" w:eastAsia="仿宋_GB2312" w:hAnsi="仿宋_GB2312" w:cs="仿宋_GB2312" w:hint="eastAsia"/>
          <w:sz w:val="32"/>
          <w:szCs w:val="32"/>
          <w:lang w:val="en-US"/>
        </w:rPr>
        <w:t>结果</w:t>
      </w:r>
      <w:r>
        <w:rPr>
          <w:rFonts w:ascii="仿宋_GB2312" w:eastAsia="仿宋_GB2312" w:hAnsi="仿宋_GB2312" w:cs="仿宋_GB2312" w:hint="eastAsia"/>
          <w:sz w:val="32"/>
          <w:szCs w:val="32"/>
        </w:rPr>
        <w:t>公示</w:t>
      </w:r>
      <w:r>
        <w:rPr>
          <w:rFonts w:ascii="仿宋_GB2312" w:eastAsia="仿宋_GB2312" w:hAnsi="仿宋_GB2312" w:cs="仿宋_GB2312" w:hint="eastAsia"/>
          <w:sz w:val="32"/>
          <w:szCs w:val="32"/>
          <w:lang w:val="en-US"/>
        </w:rPr>
        <w:t>无异议后，经</w:t>
      </w:r>
      <w:r w:rsidR="00210ECB">
        <w:rPr>
          <w:rFonts w:ascii="仿宋_GB2312" w:eastAsia="仿宋_GB2312" w:hAnsi="仿宋_GB2312" w:cs="仿宋_GB2312" w:hint="eastAsia"/>
          <w:sz w:val="32"/>
          <w:szCs w:val="32"/>
          <w:lang w:val="en-US"/>
        </w:rPr>
        <w:t>校长办公</w:t>
      </w:r>
      <w:r>
        <w:rPr>
          <w:rFonts w:ascii="仿宋_GB2312" w:eastAsia="仿宋_GB2312" w:hAnsi="仿宋_GB2312" w:cs="仿宋_GB2312" w:hint="eastAsia"/>
          <w:sz w:val="32"/>
          <w:szCs w:val="32"/>
          <w:lang w:val="en-US"/>
        </w:rPr>
        <w:t>会议审定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公布</w:t>
      </w:r>
      <w:r>
        <w:rPr>
          <w:rFonts w:ascii="仿宋_GB2312" w:eastAsia="仿宋_GB2312" w:hAnsi="仿宋_GB2312" w:cs="仿宋_GB2312" w:hint="eastAsia"/>
          <w:sz w:val="32"/>
          <w:szCs w:val="32"/>
        </w:rPr>
        <w:t>学校教学名师</w:t>
      </w:r>
      <w:r>
        <w:rPr>
          <w:rFonts w:ascii="仿宋_GB2312" w:eastAsia="仿宋_GB2312" w:hAnsi="仿宋_GB2312" w:cs="仿宋_GB2312" w:hint="eastAsia"/>
          <w:sz w:val="32"/>
          <w:szCs w:val="32"/>
          <w:lang w:val="en-US"/>
        </w:rPr>
        <w:t>名单。</w:t>
      </w:r>
    </w:p>
    <w:p w14:paraId="296A1664" w14:textId="71DC29E4" w:rsidR="006412CF" w:rsidRDefault="003114B7">
      <w:pPr>
        <w:widowControl/>
        <w:ind w:firstLineChars="200" w:firstLine="622"/>
      </w:pPr>
      <w:r>
        <w:rPr>
          <w:rFonts w:ascii="仿宋_GB2312" w:eastAsia="仿宋_GB2312" w:cs="仿宋_GB2312"/>
          <w:b/>
          <w:bCs/>
          <w:color w:val="000000"/>
          <w:sz w:val="31"/>
          <w:szCs w:val="31"/>
          <w:lang w:val="en-US" w:bidi="ar"/>
        </w:rPr>
        <w:lastRenderedPageBreak/>
        <w:t>第十条</w:t>
      </w:r>
      <w:r>
        <w:rPr>
          <w:rFonts w:ascii="仿宋_GB2312" w:eastAsia="仿宋_GB2312" w:cs="仿宋_GB2312" w:hint="eastAsia"/>
          <w:color w:val="000000"/>
          <w:sz w:val="31"/>
          <w:szCs w:val="31"/>
          <w:lang w:val="en-US" w:bidi="ar"/>
        </w:rPr>
        <w:t xml:space="preserve">  本办法自</w:t>
      </w:r>
      <w:r w:rsidR="00210ECB">
        <w:rPr>
          <w:rFonts w:ascii="仿宋_GB2312" w:eastAsia="仿宋_GB2312" w:cs="仿宋_GB2312" w:hint="eastAsia"/>
          <w:color w:val="000000"/>
          <w:sz w:val="31"/>
          <w:szCs w:val="31"/>
          <w:lang w:val="en-US" w:bidi="ar"/>
        </w:rPr>
        <w:t>公布</w:t>
      </w:r>
      <w:r>
        <w:rPr>
          <w:rFonts w:ascii="仿宋_GB2312" w:eastAsia="仿宋_GB2312" w:cs="仿宋_GB2312" w:hint="eastAsia"/>
          <w:color w:val="000000"/>
          <w:sz w:val="31"/>
          <w:szCs w:val="31"/>
          <w:lang w:val="en-US" w:bidi="ar"/>
        </w:rPr>
        <w:t>起</w:t>
      </w:r>
      <w:r w:rsidR="00210ECB">
        <w:rPr>
          <w:rFonts w:ascii="仿宋_GB2312" w:eastAsia="仿宋_GB2312" w:cs="仿宋_GB2312" w:hint="eastAsia"/>
          <w:color w:val="000000"/>
          <w:sz w:val="31"/>
          <w:szCs w:val="31"/>
          <w:lang w:val="en-US" w:bidi="ar"/>
        </w:rPr>
        <w:t>开始</w:t>
      </w:r>
      <w:r>
        <w:rPr>
          <w:rFonts w:ascii="仿宋_GB2312" w:eastAsia="仿宋_GB2312" w:cs="仿宋_GB2312" w:hint="eastAsia"/>
          <w:color w:val="000000"/>
          <w:sz w:val="31"/>
          <w:szCs w:val="31"/>
          <w:lang w:val="en-US" w:bidi="ar"/>
        </w:rPr>
        <w:t>实施。</w:t>
      </w:r>
    </w:p>
    <w:p w14:paraId="65E9BB97" w14:textId="77777777" w:rsidR="006412CF" w:rsidRDefault="006412CF">
      <w:pPr>
        <w:jc w:val="both"/>
        <w:rPr>
          <w:rFonts w:ascii="仿宋_GB2312" w:eastAsia="仿宋_GB2312" w:hAnsi="仿宋_GB2312" w:cs="仿宋_GB2312"/>
          <w:sz w:val="32"/>
          <w:szCs w:val="32"/>
        </w:rPr>
      </w:pPr>
    </w:p>
    <w:p w14:paraId="52CE71B6" w14:textId="1566BCD3" w:rsidR="006412CF" w:rsidRDefault="003114B7">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9B305C">
        <w:rPr>
          <w:rFonts w:ascii="仿宋_GB2312" w:eastAsia="仿宋_GB2312" w:hAnsi="仿宋_GB2312" w:cs="仿宋_GB2312" w:hint="eastAsia"/>
          <w:sz w:val="32"/>
          <w:szCs w:val="32"/>
        </w:rPr>
        <w:t>广州华立</w:t>
      </w:r>
      <w:r>
        <w:rPr>
          <w:rFonts w:ascii="仿宋_GB2312" w:eastAsia="仿宋_GB2312" w:hAnsi="仿宋_GB2312" w:cs="仿宋_GB2312" w:hint="eastAsia"/>
          <w:sz w:val="32"/>
          <w:szCs w:val="32"/>
        </w:rPr>
        <w:t>学院教学名师评选指标体系</w:t>
      </w:r>
    </w:p>
    <w:p w14:paraId="54ED357F" w14:textId="77777777" w:rsidR="006412CF" w:rsidRDefault="006412CF">
      <w:pPr>
        <w:tabs>
          <w:tab w:val="left" w:pos="7560"/>
        </w:tabs>
        <w:spacing w:line="576" w:lineRule="exact"/>
        <w:ind w:rightChars="400" w:right="880" w:firstLineChars="1550" w:firstLine="4960"/>
        <w:rPr>
          <w:rFonts w:ascii="Calibri" w:eastAsia="仿宋_GB2312" w:hAnsi="Calibri"/>
          <w:sz w:val="32"/>
          <w:szCs w:val="32"/>
        </w:rPr>
      </w:pPr>
    </w:p>
    <w:p w14:paraId="2B2A35EF" w14:textId="77777777" w:rsidR="006412CF" w:rsidRDefault="006412CF">
      <w:pPr>
        <w:tabs>
          <w:tab w:val="left" w:pos="7560"/>
        </w:tabs>
        <w:spacing w:line="576" w:lineRule="exact"/>
        <w:ind w:rightChars="400" w:right="880" w:firstLineChars="1550" w:firstLine="4960"/>
        <w:rPr>
          <w:rFonts w:ascii="仿宋_GB2312" w:eastAsia="仿宋_GB2312"/>
          <w:sz w:val="32"/>
          <w:szCs w:val="32"/>
        </w:rPr>
      </w:pPr>
    </w:p>
    <w:p w14:paraId="0D63E1C7" w14:textId="77777777" w:rsidR="006412CF" w:rsidRDefault="006412CF">
      <w:pPr>
        <w:tabs>
          <w:tab w:val="left" w:pos="7560"/>
        </w:tabs>
        <w:spacing w:line="576" w:lineRule="exact"/>
        <w:ind w:rightChars="400" w:right="880" w:firstLineChars="1550" w:firstLine="4960"/>
        <w:rPr>
          <w:rFonts w:ascii="仿宋_GB2312" w:eastAsia="仿宋_GB2312"/>
          <w:sz w:val="32"/>
          <w:szCs w:val="32"/>
        </w:rPr>
      </w:pPr>
    </w:p>
    <w:p w14:paraId="4BD93B80" w14:textId="77777777" w:rsidR="006412CF" w:rsidRDefault="006412CF">
      <w:pPr>
        <w:tabs>
          <w:tab w:val="left" w:pos="7560"/>
        </w:tabs>
        <w:spacing w:line="576" w:lineRule="exact"/>
        <w:ind w:rightChars="400" w:right="880" w:firstLineChars="1550" w:firstLine="4960"/>
        <w:rPr>
          <w:rFonts w:ascii="仿宋_GB2312" w:eastAsia="仿宋_GB2312"/>
          <w:sz w:val="32"/>
          <w:szCs w:val="32"/>
        </w:rPr>
      </w:pPr>
    </w:p>
    <w:p w14:paraId="67CC7DC8" w14:textId="77777777" w:rsidR="006412CF" w:rsidRDefault="006412CF">
      <w:pPr>
        <w:tabs>
          <w:tab w:val="left" w:pos="7560"/>
        </w:tabs>
        <w:spacing w:line="576" w:lineRule="exact"/>
        <w:ind w:rightChars="400" w:right="880" w:firstLineChars="1550" w:firstLine="4960"/>
        <w:rPr>
          <w:rFonts w:ascii="仿宋_GB2312" w:eastAsia="仿宋_GB2312"/>
          <w:sz w:val="32"/>
          <w:szCs w:val="32"/>
        </w:rPr>
      </w:pPr>
    </w:p>
    <w:p w14:paraId="2B024B28" w14:textId="77777777" w:rsidR="006412CF" w:rsidRDefault="006412CF">
      <w:pPr>
        <w:tabs>
          <w:tab w:val="left" w:pos="7560"/>
        </w:tabs>
        <w:spacing w:line="576" w:lineRule="exact"/>
        <w:ind w:rightChars="400" w:right="880" w:firstLineChars="1550" w:firstLine="4960"/>
        <w:rPr>
          <w:rFonts w:ascii="仿宋_GB2312" w:eastAsia="仿宋_GB2312"/>
          <w:sz w:val="32"/>
          <w:szCs w:val="32"/>
        </w:rPr>
      </w:pPr>
    </w:p>
    <w:p w14:paraId="120A0DC8" w14:textId="77777777" w:rsidR="006412CF" w:rsidRDefault="006412CF">
      <w:pPr>
        <w:tabs>
          <w:tab w:val="left" w:pos="7560"/>
        </w:tabs>
        <w:spacing w:line="576" w:lineRule="exact"/>
        <w:ind w:rightChars="400" w:right="880" w:firstLineChars="1550" w:firstLine="4960"/>
        <w:rPr>
          <w:rFonts w:ascii="仿宋_GB2312" w:eastAsia="仿宋_GB2312"/>
          <w:sz w:val="32"/>
          <w:szCs w:val="32"/>
        </w:rPr>
      </w:pPr>
    </w:p>
    <w:p w14:paraId="26BF79BD" w14:textId="77777777" w:rsidR="006412CF" w:rsidRDefault="006412CF">
      <w:pPr>
        <w:tabs>
          <w:tab w:val="left" w:pos="7560"/>
        </w:tabs>
        <w:spacing w:line="576" w:lineRule="exact"/>
        <w:ind w:rightChars="400" w:right="880" w:firstLineChars="1550" w:firstLine="4960"/>
        <w:rPr>
          <w:rFonts w:ascii="仿宋_GB2312" w:eastAsia="仿宋_GB2312"/>
          <w:sz w:val="32"/>
          <w:szCs w:val="32"/>
        </w:rPr>
      </w:pPr>
    </w:p>
    <w:p w14:paraId="1AAE1776" w14:textId="77777777" w:rsidR="006412CF" w:rsidRDefault="006412CF">
      <w:pPr>
        <w:tabs>
          <w:tab w:val="left" w:pos="7560"/>
        </w:tabs>
        <w:spacing w:line="576" w:lineRule="exact"/>
        <w:ind w:rightChars="400" w:right="880" w:firstLineChars="1550" w:firstLine="4960"/>
        <w:rPr>
          <w:rFonts w:ascii="仿宋_GB2312" w:eastAsia="仿宋_GB2312"/>
          <w:sz w:val="32"/>
          <w:szCs w:val="32"/>
        </w:rPr>
      </w:pPr>
    </w:p>
    <w:p w14:paraId="23C6CE81" w14:textId="77777777" w:rsidR="006412CF" w:rsidRDefault="006412CF">
      <w:pPr>
        <w:tabs>
          <w:tab w:val="left" w:pos="7560"/>
        </w:tabs>
        <w:spacing w:line="576" w:lineRule="exact"/>
        <w:ind w:rightChars="400" w:right="880" w:firstLineChars="1550" w:firstLine="4960"/>
        <w:rPr>
          <w:rFonts w:ascii="仿宋_GB2312" w:eastAsia="仿宋_GB2312"/>
          <w:sz w:val="32"/>
          <w:szCs w:val="32"/>
        </w:rPr>
      </w:pPr>
    </w:p>
    <w:p w14:paraId="1CECED07" w14:textId="77777777" w:rsidR="006412CF" w:rsidRDefault="006412CF">
      <w:pPr>
        <w:tabs>
          <w:tab w:val="left" w:pos="7560"/>
        </w:tabs>
        <w:spacing w:line="576" w:lineRule="exact"/>
        <w:ind w:rightChars="400" w:right="880" w:firstLineChars="1550" w:firstLine="4960"/>
        <w:rPr>
          <w:rFonts w:ascii="仿宋_GB2312" w:eastAsia="仿宋_GB2312"/>
          <w:sz w:val="32"/>
          <w:szCs w:val="32"/>
        </w:rPr>
      </w:pPr>
    </w:p>
    <w:p w14:paraId="484DE7EE" w14:textId="77777777" w:rsidR="006412CF" w:rsidRDefault="006412CF">
      <w:pPr>
        <w:tabs>
          <w:tab w:val="left" w:pos="7560"/>
        </w:tabs>
        <w:spacing w:line="576" w:lineRule="exact"/>
        <w:ind w:rightChars="400" w:right="880" w:firstLineChars="1550" w:firstLine="4960"/>
        <w:rPr>
          <w:rFonts w:ascii="仿宋_GB2312" w:eastAsia="仿宋_GB2312"/>
          <w:sz w:val="32"/>
          <w:szCs w:val="32"/>
        </w:rPr>
      </w:pPr>
    </w:p>
    <w:p w14:paraId="6FC76CC0" w14:textId="77777777" w:rsidR="006412CF" w:rsidRDefault="006412CF">
      <w:pPr>
        <w:tabs>
          <w:tab w:val="left" w:pos="7560"/>
        </w:tabs>
        <w:spacing w:line="576" w:lineRule="exact"/>
        <w:ind w:rightChars="400" w:right="880" w:firstLineChars="1550" w:firstLine="4960"/>
        <w:rPr>
          <w:rFonts w:ascii="仿宋_GB2312" w:eastAsia="仿宋_GB2312"/>
          <w:sz w:val="32"/>
          <w:szCs w:val="32"/>
        </w:rPr>
      </w:pPr>
    </w:p>
    <w:p w14:paraId="50A3F30A" w14:textId="77777777" w:rsidR="006412CF" w:rsidRDefault="006412CF">
      <w:pPr>
        <w:spacing w:line="576" w:lineRule="exact"/>
        <w:ind w:firstLineChars="100" w:firstLine="280"/>
        <w:rPr>
          <w:rFonts w:ascii="仿宋_GB2312" w:eastAsia="仿宋_GB2312" w:cs="仿宋_GB2312"/>
          <w:sz w:val="28"/>
          <w:szCs w:val="28"/>
        </w:rPr>
      </w:pPr>
    </w:p>
    <w:p w14:paraId="3CAFB90D" w14:textId="77777777" w:rsidR="006412CF" w:rsidRDefault="003114B7">
      <w:pPr>
        <w:rPr>
          <w:rFonts w:ascii="Times New Roman" w:eastAsia="仿宋_GB2312" w:hAnsi="Times New Roman"/>
          <w:sz w:val="32"/>
          <w:szCs w:val="32"/>
        </w:rPr>
      </w:pPr>
      <w:r>
        <w:rPr>
          <w:rFonts w:ascii="仿宋_GB2312" w:eastAsia="仿宋_GB2312" w:hAnsi="仿宋_GB2312" w:cs="仿宋_GB2312" w:hint="eastAsia"/>
          <w:sz w:val="32"/>
          <w:szCs w:val="32"/>
        </w:rPr>
        <w:br w:type="page"/>
      </w:r>
      <w:r>
        <w:rPr>
          <w:rFonts w:ascii="黑体" w:eastAsia="黑体" w:hAnsi="黑体" w:cs="黑体" w:hint="eastAsia"/>
          <w:sz w:val="28"/>
          <w:szCs w:val="28"/>
        </w:rPr>
        <w:lastRenderedPageBreak/>
        <w:t>附件</w:t>
      </w:r>
    </w:p>
    <w:p w14:paraId="3C5AE936" w14:textId="176CBC94" w:rsidR="006412CF" w:rsidRDefault="00210ECB">
      <w:pPr>
        <w:snapToGrid w:val="0"/>
        <w:spacing w:beforeLines="50" w:before="156" w:afterLines="50" w:after="156"/>
        <w:jc w:val="center"/>
        <w:rPr>
          <w:rFonts w:ascii="Times New Roman" w:eastAsia="方正小标宋简体" w:hAnsi="Times New Roman"/>
          <w:sz w:val="44"/>
          <w:szCs w:val="44"/>
        </w:rPr>
      </w:pPr>
      <w:bookmarkStart w:id="0" w:name="_Hlk80017599"/>
      <w:r>
        <w:rPr>
          <w:rFonts w:ascii="Times New Roman" w:eastAsia="方正小标宋简体" w:hAnsi="Times New Roman" w:hint="eastAsia"/>
          <w:sz w:val="44"/>
          <w:szCs w:val="44"/>
        </w:rPr>
        <w:t>广州华立</w:t>
      </w:r>
      <w:r w:rsidR="003114B7">
        <w:rPr>
          <w:rFonts w:ascii="Times New Roman" w:eastAsia="方正小标宋简体" w:hAnsi="Times New Roman" w:hint="eastAsia"/>
          <w:sz w:val="44"/>
          <w:szCs w:val="44"/>
        </w:rPr>
        <w:t>学院教学名师评选指标体系</w:t>
      </w:r>
    </w:p>
    <w:tbl>
      <w:tblPr>
        <w:tblW w:w="8626" w:type="dxa"/>
        <w:tblInd w:w="-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6"/>
        <w:gridCol w:w="1110"/>
        <w:gridCol w:w="910"/>
        <w:gridCol w:w="6030"/>
      </w:tblGrid>
      <w:tr w:rsidR="006412CF" w14:paraId="14101A57" w14:textId="77777777">
        <w:trPr>
          <w:trHeight w:val="280"/>
          <w:tblHeader/>
        </w:trPr>
        <w:tc>
          <w:tcPr>
            <w:tcW w:w="1686" w:type="dxa"/>
            <w:gridSpan w:val="2"/>
            <w:vMerge w:val="restart"/>
            <w:tcBorders>
              <w:top w:val="single" w:sz="4" w:space="0" w:color="auto"/>
              <w:left w:val="single" w:sz="4" w:space="0" w:color="auto"/>
              <w:bottom w:val="single" w:sz="4" w:space="0" w:color="auto"/>
              <w:right w:val="single" w:sz="4" w:space="0" w:color="auto"/>
            </w:tcBorders>
            <w:vAlign w:val="center"/>
          </w:tcPr>
          <w:p w14:paraId="06B18D05" w14:textId="77777777" w:rsidR="006412CF" w:rsidRDefault="003114B7">
            <w:pPr>
              <w:snapToGrid w:val="0"/>
              <w:spacing w:line="280" w:lineRule="exact"/>
              <w:jc w:val="center"/>
              <w:rPr>
                <w:rFonts w:ascii="Times New Roman" w:eastAsia="仿宋_GB2312" w:hAnsi="Times New Roman"/>
                <w:b/>
                <w:sz w:val="26"/>
                <w:szCs w:val="26"/>
              </w:rPr>
            </w:pPr>
            <w:bookmarkStart w:id="1" w:name="_Hlk79680031"/>
            <w:bookmarkEnd w:id="0"/>
            <w:r>
              <w:rPr>
                <w:rFonts w:ascii="Times New Roman" w:eastAsia="仿宋_GB2312" w:hAnsi="Times New Roman"/>
                <w:b/>
                <w:sz w:val="26"/>
                <w:szCs w:val="26"/>
              </w:rPr>
              <w:t>评选项目</w:t>
            </w:r>
          </w:p>
        </w:tc>
        <w:tc>
          <w:tcPr>
            <w:tcW w:w="910" w:type="dxa"/>
            <w:vMerge w:val="restart"/>
            <w:tcBorders>
              <w:top w:val="single" w:sz="4" w:space="0" w:color="auto"/>
              <w:left w:val="single" w:sz="4" w:space="0" w:color="auto"/>
              <w:bottom w:val="single" w:sz="4" w:space="0" w:color="auto"/>
              <w:right w:val="single" w:sz="4" w:space="0" w:color="auto"/>
            </w:tcBorders>
            <w:vAlign w:val="center"/>
          </w:tcPr>
          <w:p w14:paraId="647BA878" w14:textId="77777777" w:rsidR="006412CF" w:rsidRDefault="003114B7">
            <w:pPr>
              <w:snapToGrid w:val="0"/>
              <w:spacing w:line="280" w:lineRule="exact"/>
              <w:jc w:val="center"/>
              <w:rPr>
                <w:rFonts w:ascii="Times New Roman" w:eastAsia="仿宋_GB2312" w:hAnsi="Times New Roman"/>
                <w:b/>
                <w:sz w:val="26"/>
                <w:szCs w:val="26"/>
              </w:rPr>
            </w:pPr>
            <w:r>
              <w:rPr>
                <w:rFonts w:ascii="Times New Roman" w:eastAsia="仿宋_GB2312" w:hAnsi="Times New Roman"/>
                <w:b/>
                <w:sz w:val="26"/>
                <w:szCs w:val="26"/>
              </w:rPr>
              <w:t>分值</w:t>
            </w:r>
          </w:p>
        </w:tc>
        <w:tc>
          <w:tcPr>
            <w:tcW w:w="6030" w:type="dxa"/>
            <w:vMerge w:val="restart"/>
            <w:tcBorders>
              <w:top w:val="single" w:sz="4" w:space="0" w:color="auto"/>
              <w:left w:val="single" w:sz="4" w:space="0" w:color="auto"/>
              <w:bottom w:val="single" w:sz="4" w:space="0" w:color="auto"/>
              <w:right w:val="single" w:sz="4" w:space="0" w:color="auto"/>
            </w:tcBorders>
            <w:vAlign w:val="center"/>
          </w:tcPr>
          <w:p w14:paraId="76FAF183" w14:textId="77777777" w:rsidR="006412CF" w:rsidRDefault="003114B7">
            <w:pPr>
              <w:snapToGrid w:val="0"/>
              <w:spacing w:line="280" w:lineRule="exact"/>
              <w:jc w:val="center"/>
              <w:rPr>
                <w:rFonts w:ascii="Times New Roman" w:eastAsia="仿宋_GB2312" w:hAnsi="Times New Roman"/>
                <w:b/>
                <w:sz w:val="26"/>
                <w:szCs w:val="26"/>
              </w:rPr>
            </w:pPr>
            <w:r>
              <w:rPr>
                <w:rFonts w:ascii="Times New Roman" w:eastAsia="仿宋_GB2312" w:hAnsi="Times New Roman"/>
                <w:b/>
                <w:sz w:val="26"/>
                <w:szCs w:val="26"/>
              </w:rPr>
              <w:t>评</w:t>
            </w:r>
            <w:r>
              <w:rPr>
                <w:rFonts w:ascii="Times New Roman" w:eastAsia="仿宋_GB2312" w:hAnsi="Times New Roman" w:hint="eastAsia"/>
                <w:b/>
                <w:sz w:val="26"/>
                <w:szCs w:val="26"/>
              </w:rPr>
              <w:t>分</w:t>
            </w:r>
            <w:r>
              <w:rPr>
                <w:rFonts w:ascii="Times New Roman" w:eastAsia="仿宋_GB2312" w:hAnsi="Times New Roman"/>
                <w:b/>
                <w:sz w:val="26"/>
                <w:szCs w:val="26"/>
              </w:rPr>
              <w:t>内容</w:t>
            </w:r>
          </w:p>
        </w:tc>
      </w:tr>
      <w:tr w:rsidR="006412CF" w14:paraId="40512419" w14:textId="77777777">
        <w:trPr>
          <w:trHeight w:val="280"/>
          <w:tblHeader/>
        </w:trPr>
        <w:tc>
          <w:tcPr>
            <w:tcW w:w="1686" w:type="dxa"/>
            <w:gridSpan w:val="2"/>
            <w:vMerge/>
            <w:tcBorders>
              <w:top w:val="single" w:sz="4" w:space="0" w:color="auto"/>
              <w:left w:val="single" w:sz="4" w:space="0" w:color="auto"/>
              <w:bottom w:val="single" w:sz="4" w:space="0" w:color="auto"/>
              <w:right w:val="single" w:sz="4" w:space="0" w:color="auto"/>
            </w:tcBorders>
            <w:vAlign w:val="center"/>
          </w:tcPr>
          <w:p w14:paraId="48CF36E0" w14:textId="77777777" w:rsidR="006412CF" w:rsidRDefault="006412CF">
            <w:pPr>
              <w:widowControl/>
              <w:snapToGrid w:val="0"/>
              <w:spacing w:line="280" w:lineRule="exact"/>
              <w:rPr>
                <w:rFonts w:ascii="Times New Roman" w:eastAsia="仿宋_GB2312" w:hAnsi="Times New Roman"/>
                <w:sz w:val="26"/>
                <w:szCs w:val="26"/>
              </w:rPr>
            </w:pPr>
          </w:p>
        </w:tc>
        <w:tc>
          <w:tcPr>
            <w:tcW w:w="910" w:type="dxa"/>
            <w:vMerge/>
            <w:tcBorders>
              <w:top w:val="single" w:sz="4" w:space="0" w:color="auto"/>
              <w:left w:val="single" w:sz="4" w:space="0" w:color="auto"/>
              <w:bottom w:val="single" w:sz="4" w:space="0" w:color="auto"/>
              <w:right w:val="single" w:sz="4" w:space="0" w:color="auto"/>
            </w:tcBorders>
            <w:vAlign w:val="center"/>
          </w:tcPr>
          <w:p w14:paraId="5078FCDA" w14:textId="77777777" w:rsidR="006412CF" w:rsidRDefault="006412CF">
            <w:pPr>
              <w:widowControl/>
              <w:snapToGrid w:val="0"/>
              <w:spacing w:line="280" w:lineRule="exact"/>
              <w:rPr>
                <w:rFonts w:ascii="Times New Roman" w:eastAsia="仿宋_GB2312" w:hAnsi="Times New Roman"/>
                <w:sz w:val="26"/>
                <w:szCs w:val="26"/>
              </w:rPr>
            </w:pPr>
          </w:p>
        </w:tc>
        <w:tc>
          <w:tcPr>
            <w:tcW w:w="6030" w:type="dxa"/>
            <w:vMerge/>
            <w:tcBorders>
              <w:top w:val="single" w:sz="4" w:space="0" w:color="auto"/>
              <w:left w:val="single" w:sz="4" w:space="0" w:color="auto"/>
              <w:bottom w:val="single" w:sz="4" w:space="0" w:color="auto"/>
              <w:right w:val="single" w:sz="4" w:space="0" w:color="auto"/>
            </w:tcBorders>
            <w:vAlign w:val="center"/>
          </w:tcPr>
          <w:p w14:paraId="4C8909FE" w14:textId="77777777" w:rsidR="006412CF" w:rsidRDefault="006412CF">
            <w:pPr>
              <w:widowControl/>
              <w:snapToGrid w:val="0"/>
              <w:spacing w:line="280" w:lineRule="exact"/>
              <w:rPr>
                <w:rFonts w:ascii="Times New Roman" w:eastAsia="仿宋_GB2312" w:hAnsi="Times New Roman"/>
                <w:sz w:val="26"/>
                <w:szCs w:val="26"/>
              </w:rPr>
            </w:pPr>
          </w:p>
        </w:tc>
      </w:tr>
      <w:tr w:rsidR="006412CF" w14:paraId="038423F4" w14:textId="77777777">
        <w:trPr>
          <w:trHeight w:hRule="exact" w:val="1134"/>
        </w:trPr>
        <w:tc>
          <w:tcPr>
            <w:tcW w:w="576" w:type="dxa"/>
            <w:vMerge w:val="restart"/>
            <w:tcBorders>
              <w:top w:val="single" w:sz="4" w:space="0" w:color="auto"/>
              <w:left w:val="single" w:sz="4" w:space="0" w:color="auto"/>
              <w:right w:val="single" w:sz="4" w:space="0" w:color="auto"/>
            </w:tcBorders>
            <w:vAlign w:val="center"/>
          </w:tcPr>
          <w:p w14:paraId="03E2B039" w14:textId="77777777" w:rsidR="006412CF" w:rsidRDefault="003114B7">
            <w:pPr>
              <w:snapToGrid w:val="0"/>
              <w:spacing w:line="280" w:lineRule="exact"/>
              <w:rPr>
                <w:rFonts w:ascii="仿宋_GB2312" w:eastAsia="仿宋_GB2312" w:hAnsi="Times New Roman"/>
                <w:szCs w:val="21"/>
              </w:rPr>
            </w:pPr>
            <w:r>
              <w:rPr>
                <w:rFonts w:ascii="仿宋_GB2312" w:eastAsia="仿宋_GB2312" w:hAnsi="Times New Roman" w:hint="eastAsia"/>
                <w:szCs w:val="21"/>
              </w:rPr>
              <w:t>1.</w:t>
            </w:r>
          </w:p>
          <w:p w14:paraId="2A8F25B8" w14:textId="77777777" w:rsidR="006412CF" w:rsidRDefault="003114B7">
            <w:pPr>
              <w:snapToGrid w:val="0"/>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基</w:t>
            </w:r>
          </w:p>
          <w:p w14:paraId="50A6C15C" w14:textId="77777777" w:rsidR="006412CF" w:rsidRDefault="003114B7">
            <w:pPr>
              <w:snapToGrid w:val="0"/>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本</w:t>
            </w:r>
          </w:p>
          <w:p w14:paraId="2854C522" w14:textId="77777777" w:rsidR="006412CF" w:rsidRDefault="003114B7">
            <w:pPr>
              <w:snapToGrid w:val="0"/>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情</w:t>
            </w:r>
          </w:p>
          <w:p w14:paraId="571B739B" w14:textId="77777777" w:rsidR="006412CF" w:rsidRDefault="003114B7">
            <w:pPr>
              <w:snapToGrid w:val="0"/>
              <w:spacing w:line="280" w:lineRule="exact"/>
              <w:rPr>
                <w:rFonts w:ascii="仿宋_GB2312" w:eastAsia="仿宋_GB2312" w:hAnsi="Times New Roman"/>
                <w:szCs w:val="21"/>
              </w:rPr>
            </w:pPr>
            <w:r>
              <w:rPr>
                <w:rFonts w:ascii="仿宋_GB2312" w:eastAsia="仿宋_GB2312" w:hAnsi="仿宋_GB2312" w:cs="仿宋_GB2312" w:hint="eastAsia"/>
                <w:szCs w:val="21"/>
              </w:rPr>
              <w:t>况</w:t>
            </w:r>
          </w:p>
        </w:tc>
        <w:tc>
          <w:tcPr>
            <w:tcW w:w="1110" w:type="dxa"/>
            <w:tcBorders>
              <w:top w:val="single" w:sz="4" w:space="0" w:color="auto"/>
              <w:left w:val="single" w:sz="4" w:space="0" w:color="auto"/>
              <w:bottom w:val="single" w:sz="4" w:space="0" w:color="auto"/>
              <w:right w:val="single" w:sz="4" w:space="0" w:color="auto"/>
            </w:tcBorders>
            <w:vAlign w:val="center"/>
          </w:tcPr>
          <w:p w14:paraId="532EDB5F" w14:textId="77777777" w:rsidR="006412CF" w:rsidRDefault="003114B7">
            <w:pPr>
              <w:snapToGrid w:val="0"/>
              <w:spacing w:line="280" w:lineRule="exact"/>
              <w:rPr>
                <w:rFonts w:ascii="仿宋_GB2312" w:eastAsia="仿宋_GB2312" w:hAnsi="Times New Roman"/>
                <w:szCs w:val="21"/>
              </w:rPr>
            </w:pPr>
            <w:r>
              <w:rPr>
                <w:rFonts w:ascii="仿宋_GB2312" w:eastAsia="仿宋_GB2312" w:hAnsi="Times New Roman" w:hint="eastAsia"/>
                <w:szCs w:val="21"/>
              </w:rPr>
              <w:t>师德师风</w:t>
            </w:r>
          </w:p>
        </w:tc>
        <w:tc>
          <w:tcPr>
            <w:tcW w:w="910" w:type="dxa"/>
            <w:tcBorders>
              <w:top w:val="single" w:sz="4" w:space="0" w:color="auto"/>
              <w:left w:val="single" w:sz="4" w:space="0" w:color="auto"/>
              <w:bottom w:val="single" w:sz="4" w:space="0" w:color="auto"/>
              <w:right w:val="single" w:sz="4" w:space="0" w:color="auto"/>
            </w:tcBorders>
            <w:vAlign w:val="center"/>
          </w:tcPr>
          <w:p w14:paraId="47A2B217" w14:textId="77777777" w:rsidR="006412CF" w:rsidRDefault="003114B7">
            <w:pPr>
              <w:snapToGrid w:val="0"/>
              <w:spacing w:line="280" w:lineRule="exact"/>
              <w:jc w:val="center"/>
              <w:rPr>
                <w:rFonts w:ascii="仿宋_GB2312" w:eastAsia="仿宋_GB2312" w:hAnsi="Times New Roman"/>
                <w:szCs w:val="21"/>
              </w:rPr>
            </w:pPr>
            <w:r>
              <w:rPr>
                <w:rFonts w:ascii="仿宋_GB2312" w:eastAsia="仿宋_GB2312" w:hAnsi="Times New Roman" w:hint="eastAsia"/>
                <w:szCs w:val="21"/>
              </w:rPr>
              <w:t>2</w:t>
            </w:r>
          </w:p>
        </w:tc>
        <w:tc>
          <w:tcPr>
            <w:tcW w:w="6030" w:type="dxa"/>
            <w:tcBorders>
              <w:top w:val="single" w:sz="4" w:space="0" w:color="auto"/>
              <w:left w:val="single" w:sz="4" w:space="0" w:color="auto"/>
              <w:bottom w:val="single" w:sz="4" w:space="0" w:color="auto"/>
              <w:right w:val="single" w:sz="4" w:space="0" w:color="auto"/>
            </w:tcBorders>
            <w:vAlign w:val="center"/>
          </w:tcPr>
          <w:p w14:paraId="4796E962" w14:textId="77777777" w:rsidR="006412CF" w:rsidRDefault="003114B7">
            <w:pPr>
              <w:snapToGrid w:val="0"/>
              <w:spacing w:line="280" w:lineRule="exact"/>
              <w:rPr>
                <w:rFonts w:ascii="仿宋_GB2312" w:eastAsia="仿宋_GB2312" w:hAnsi="Times New Roman"/>
                <w:szCs w:val="21"/>
              </w:rPr>
            </w:pPr>
            <w:r>
              <w:rPr>
                <w:rFonts w:ascii="仿宋_GB2312" w:eastAsia="仿宋_GB2312" w:hAnsi="Times New Roman" w:hint="eastAsia"/>
                <w:szCs w:val="21"/>
              </w:rPr>
              <w:t>政治立场坚定，积极实施五育并举育人模式；师德高尚、教风端正、爱岗敬业、立德树人、教书育人、关爱学生、为人师表、严谨笃学，富有创新协作精神。</w:t>
            </w:r>
          </w:p>
        </w:tc>
      </w:tr>
      <w:tr w:rsidR="006412CF" w14:paraId="48FDC29B" w14:textId="77777777">
        <w:trPr>
          <w:trHeight w:hRule="exact" w:val="714"/>
        </w:trPr>
        <w:tc>
          <w:tcPr>
            <w:tcW w:w="576" w:type="dxa"/>
            <w:vMerge/>
            <w:tcBorders>
              <w:left w:val="single" w:sz="4" w:space="0" w:color="auto"/>
              <w:right w:val="single" w:sz="4" w:space="0" w:color="auto"/>
            </w:tcBorders>
            <w:vAlign w:val="center"/>
          </w:tcPr>
          <w:p w14:paraId="7F6408D3" w14:textId="77777777" w:rsidR="006412CF" w:rsidRDefault="006412CF">
            <w:pPr>
              <w:snapToGrid w:val="0"/>
              <w:spacing w:line="280" w:lineRule="exact"/>
              <w:rPr>
                <w:rFonts w:ascii="仿宋_GB2312" w:eastAsia="仿宋_GB2312" w:hAnsi="Times New Roman"/>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3BB387E7" w14:textId="77777777" w:rsidR="006412CF" w:rsidRDefault="003114B7">
            <w:pPr>
              <w:snapToGrid w:val="0"/>
              <w:spacing w:line="280" w:lineRule="exact"/>
              <w:rPr>
                <w:rFonts w:ascii="仿宋_GB2312" w:eastAsia="仿宋_GB2312" w:hAnsi="Times New Roman"/>
                <w:szCs w:val="21"/>
              </w:rPr>
            </w:pPr>
            <w:r>
              <w:rPr>
                <w:rFonts w:ascii="仿宋_GB2312" w:eastAsia="仿宋_GB2312" w:hAnsi="Times New Roman" w:hint="eastAsia"/>
                <w:szCs w:val="21"/>
              </w:rPr>
              <w:t>获奖情况</w:t>
            </w:r>
          </w:p>
        </w:tc>
        <w:tc>
          <w:tcPr>
            <w:tcW w:w="910" w:type="dxa"/>
            <w:tcBorders>
              <w:top w:val="single" w:sz="4" w:space="0" w:color="auto"/>
              <w:left w:val="single" w:sz="4" w:space="0" w:color="auto"/>
              <w:bottom w:val="single" w:sz="4" w:space="0" w:color="auto"/>
              <w:right w:val="single" w:sz="4" w:space="0" w:color="auto"/>
            </w:tcBorders>
            <w:vAlign w:val="center"/>
          </w:tcPr>
          <w:p w14:paraId="71718F7E" w14:textId="77777777" w:rsidR="006412CF" w:rsidRDefault="003114B7">
            <w:pPr>
              <w:snapToGrid w:val="0"/>
              <w:spacing w:line="280" w:lineRule="exact"/>
              <w:jc w:val="center"/>
              <w:rPr>
                <w:rFonts w:ascii="仿宋_GB2312" w:eastAsia="仿宋_GB2312" w:hAnsi="Times New Roman"/>
                <w:szCs w:val="21"/>
              </w:rPr>
            </w:pPr>
            <w:r>
              <w:rPr>
                <w:rFonts w:ascii="仿宋_GB2312" w:eastAsia="仿宋_GB2312" w:hAnsi="Times New Roman" w:hint="eastAsia"/>
                <w:szCs w:val="21"/>
              </w:rPr>
              <w:t>3</w:t>
            </w:r>
          </w:p>
        </w:tc>
        <w:tc>
          <w:tcPr>
            <w:tcW w:w="6030" w:type="dxa"/>
            <w:tcBorders>
              <w:top w:val="single" w:sz="4" w:space="0" w:color="auto"/>
              <w:left w:val="single" w:sz="4" w:space="0" w:color="auto"/>
              <w:bottom w:val="single" w:sz="4" w:space="0" w:color="auto"/>
              <w:right w:val="single" w:sz="4" w:space="0" w:color="auto"/>
            </w:tcBorders>
            <w:vAlign w:val="center"/>
          </w:tcPr>
          <w:p w14:paraId="2C9AC82A" w14:textId="77777777" w:rsidR="006412CF" w:rsidRDefault="003114B7">
            <w:pPr>
              <w:snapToGrid w:val="0"/>
              <w:spacing w:line="280" w:lineRule="exact"/>
              <w:rPr>
                <w:rFonts w:ascii="仿宋_GB2312" w:eastAsia="仿宋_GB2312" w:hAnsi="Times New Roman"/>
                <w:szCs w:val="21"/>
              </w:rPr>
            </w:pPr>
            <w:r>
              <w:rPr>
                <w:rFonts w:ascii="仿宋_GB2312" w:eastAsia="仿宋_GB2312" w:hAnsi="Times New Roman" w:hint="eastAsia"/>
                <w:szCs w:val="21"/>
              </w:rPr>
              <w:t>获得校级及以上奖励。</w:t>
            </w:r>
          </w:p>
        </w:tc>
      </w:tr>
      <w:tr w:rsidR="006412CF" w14:paraId="7B029A52" w14:textId="77777777">
        <w:trPr>
          <w:trHeight w:hRule="exact" w:val="696"/>
        </w:trPr>
        <w:tc>
          <w:tcPr>
            <w:tcW w:w="576" w:type="dxa"/>
            <w:vMerge/>
            <w:tcBorders>
              <w:left w:val="single" w:sz="4" w:space="0" w:color="auto"/>
              <w:bottom w:val="single" w:sz="4" w:space="0" w:color="auto"/>
              <w:right w:val="single" w:sz="4" w:space="0" w:color="auto"/>
            </w:tcBorders>
            <w:vAlign w:val="center"/>
          </w:tcPr>
          <w:p w14:paraId="4A1F9BDC" w14:textId="77777777" w:rsidR="006412CF" w:rsidRDefault="006412CF">
            <w:pPr>
              <w:snapToGrid w:val="0"/>
              <w:spacing w:line="280" w:lineRule="exact"/>
              <w:rPr>
                <w:rFonts w:ascii="仿宋_GB2312" w:eastAsia="仿宋_GB2312" w:hAnsi="Times New Roman"/>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39AB21D0" w14:textId="77777777" w:rsidR="006412CF" w:rsidRDefault="003114B7">
            <w:pPr>
              <w:snapToGrid w:val="0"/>
              <w:spacing w:line="280" w:lineRule="exact"/>
              <w:rPr>
                <w:rFonts w:ascii="仿宋_GB2312" w:eastAsia="仿宋_GB2312" w:hAnsi="Times New Roman"/>
                <w:szCs w:val="21"/>
              </w:rPr>
            </w:pPr>
            <w:r>
              <w:rPr>
                <w:rFonts w:ascii="仿宋_GB2312" w:eastAsia="仿宋_GB2312" w:hAnsi="Times New Roman" w:hint="eastAsia"/>
                <w:szCs w:val="21"/>
              </w:rPr>
              <w:t>学生评价</w:t>
            </w:r>
          </w:p>
        </w:tc>
        <w:tc>
          <w:tcPr>
            <w:tcW w:w="910" w:type="dxa"/>
            <w:tcBorders>
              <w:top w:val="single" w:sz="4" w:space="0" w:color="auto"/>
              <w:left w:val="single" w:sz="4" w:space="0" w:color="auto"/>
              <w:bottom w:val="single" w:sz="4" w:space="0" w:color="auto"/>
              <w:right w:val="single" w:sz="4" w:space="0" w:color="auto"/>
            </w:tcBorders>
            <w:vAlign w:val="center"/>
          </w:tcPr>
          <w:p w14:paraId="753CE8B3" w14:textId="77777777" w:rsidR="006412CF" w:rsidRDefault="003114B7">
            <w:pPr>
              <w:snapToGrid w:val="0"/>
              <w:spacing w:line="280" w:lineRule="exact"/>
              <w:jc w:val="center"/>
              <w:rPr>
                <w:rFonts w:ascii="仿宋_GB2312" w:eastAsia="仿宋_GB2312" w:hAnsi="Times New Roman"/>
                <w:szCs w:val="21"/>
              </w:rPr>
            </w:pPr>
            <w:r>
              <w:rPr>
                <w:rFonts w:ascii="仿宋_GB2312" w:eastAsia="仿宋_GB2312" w:hAnsi="Times New Roman" w:hint="eastAsia"/>
                <w:szCs w:val="21"/>
              </w:rPr>
              <w:t>3</w:t>
            </w:r>
          </w:p>
        </w:tc>
        <w:tc>
          <w:tcPr>
            <w:tcW w:w="6030" w:type="dxa"/>
            <w:tcBorders>
              <w:top w:val="single" w:sz="4" w:space="0" w:color="auto"/>
              <w:left w:val="single" w:sz="4" w:space="0" w:color="auto"/>
              <w:bottom w:val="single" w:sz="4" w:space="0" w:color="auto"/>
              <w:right w:val="single" w:sz="4" w:space="0" w:color="auto"/>
            </w:tcBorders>
            <w:vAlign w:val="center"/>
          </w:tcPr>
          <w:p w14:paraId="3CB80773" w14:textId="77777777" w:rsidR="006412CF" w:rsidRDefault="003114B7">
            <w:pPr>
              <w:snapToGrid w:val="0"/>
              <w:spacing w:line="280" w:lineRule="exact"/>
              <w:rPr>
                <w:rFonts w:ascii="仿宋_GB2312" w:eastAsia="仿宋_GB2312" w:hAnsi="Times New Roman"/>
                <w:szCs w:val="21"/>
              </w:rPr>
            </w:pPr>
            <w:r>
              <w:rPr>
                <w:rFonts w:ascii="仿宋_GB2312" w:eastAsia="仿宋_GB2312" w:hAnsi="Times New Roman" w:hint="eastAsia"/>
                <w:szCs w:val="21"/>
              </w:rPr>
              <w:t>学生评价优秀。</w:t>
            </w:r>
          </w:p>
        </w:tc>
      </w:tr>
      <w:tr w:rsidR="006412CF" w14:paraId="34FBFB4F" w14:textId="77777777">
        <w:trPr>
          <w:trHeight w:val="1530"/>
        </w:trPr>
        <w:tc>
          <w:tcPr>
            <w:tcW w:w="576" w:type="dxa"/>
            <w:vMerge w:val="restart"/>
            <w:tcBorders>
              <w:top w:val="single" w:sz="4" w:space="0" w:color="auto"/>
              <w:left w:val="single" w:sz="4" w:space="0" w:color="auto"/>
              <w:right w:val="single" w:sz="4" w:space="0" w:color="auto"/>
            </w:tcBorders>
            <w:vAlign w:val="center"/>
          </w:tcPr>
          <w:p w14:paraId="2DE729EF" w14:textId="77777777" w:rsidR="006412CF" w:rsidRDefault="003114B7">
            <w:pPr>
              <w:widowControl/>
              <w:snapToGrid w:val="0"/>
              <w:spacing w:line="280" w:lineRule="exact"/>
              <w:jc w:val="center"/>
              <w:rPr>
                <w:rFonts w:ascii="仿宋_GB2312" w:eastAsia="仿宋_GB2312" w:hAnsi="Times New Roman"/>
                <w:szCs w:val="21"/>
              </w:rPr>
            </w:pPr>
            <w:r>
              <w:rPr>
                <w:rFonts w:ascii="仿宋_GB2312" w:eastAsia="仿宋_GB2312" w:hAnsi="Times New Roman" w:hint="eastAsia"/>
                <w:szCs w:val="21"/>
              </w:rPr>
              <w:t>2.</w:t>
            </w:r>
          </w:p>
          <w:p w14:paraId="18409044" w14:textId="77777777" w:rsidR="006412CF" w:rsidRDefault="003114B7">
            <w:pPr>
              <w:widowControl/>
              <w:snapToGrid w:val="0"/>
              <w:spacing w:line="280" w:lineRule="exact"/>
              <w:jc w:val="center"/>
              <w:rPr>
                <w:rFonts w:ascii="仿宋_GB2312" w:eastAsia="仿宋_GB2312" w:hAnsi="Times New Roman"/>
                <w:szCs w:val="21"/>
              </w:rPr>
            </w:pPr>
            <w:r>
              <w:rPr>
                <w:rFonts w:ascii="仿宋_GB2312" w:eastAsia="仿宋_GB2312" w:hAnsi="Times New Roman" w:hint="eastAsia"/>
                <w:szCs w:val="21"/>
              </w:rPr>
              <w:t>教</w:t>
            </w:r>
          </w:p>
          <w:p w14:paraId="7FEB3D64" w14:textId="77777777" w:rsidR="006412CF" w:rsidRDefault="003114B7">
            <w:pPr>
              <w:widowControl/>
              <w:snapToGrid w:val="0"/>
              <w:spacing w:line="280" w:lineRule="exact"/>
              <w:jc w:val="center"/>
              <w:rPr>
                <w:rFonts w:ascii="仿宋_GB2312" w:eastAsia="仿宋_GB2312" w:hAnsi="Times New Roman"/>
                <w:szCs w:val="21"/>
              </w:rPr>
            </w:pPr>
            <w:r>
              <w:rPr>
                <w:rFonts w:ascii="仿宋_GB2312" w:eastAsia="仿宋_GB2312" w:hAnsi="Times New Roman" w:hint="eastAsia"/>
                <w:szCs w:val="21"/>
              </w:rPr>
              <w:t>学</w:t>
            </w:r>
          </w:p>
          <w:p w14:paraId="7E9F2A79" w14:textId="77777777" w:rsidR="006412CF" w:rsidRDefault="003114B7">
            <w:pPr>
              <w:widowControl/>
              <w:snapToGrid w:val="0"/>
              <w:spacing w:line="280" w:lineRule="exact"/>
              <w:jc w:val="center"/>
              <w:rPr>
                <w:rFonts w:ascii="仿宋_GB2312" w:eastAsia="仿宋_GB2312" w:hAnsi="Times New Roman"/>
                <w:szCs w:val="21"/>
              </w:rPr>
            </w:pPr>
            <w:r>
              <w:rPr>
                <w:rFonts w:ascii="仿宋_GB2312" w:eastAsia="仿宋_GB2312" w:hAnsi="Times New Roman" w:hint="eastAsia"/>
                <w:szCs w:val="21"/>
              </w:rPr>
              <w:t>工</w:t>
            </w:r>
          </w:p>
          <w:p w14:paraId="3B2D5B9E" w14:textId="77777777" w:rsidR="006412CF" w:rsidRDefault="003114B7">
            <w:pPr>
              <w:widowControl/>
              <w:snapToGrid w:val="0"/>
              <w:spacing w:line="280" w:lineRule="exact"/>
              <w:jc w:val="center"/>
              <w:rPr>
                <w:rFonts w:ascii="仿宋_GB2312" w:eastAsia="仿宋_GB2312" w:hAnsi="Times New Roman"/>
                <w:szCs w:val="21"/>
              </w:rPr>
            </w:pPr>
            <w:r>
              <w:rPr>
                <w:rFonts w:ascii="仿宋_GB2312" w:eastAsia="仿宋_GB2312" w:hAnsi="Times New Roman" w:hint="eastAsia"/>
                <w:szCs w:val="21"/>
              </w:rPr>
              <w:t>作</w:t>
            </w:r>
          </w:p>
        </w:tc>
        <w:tc>
          <w:tcPr>
            <w:tcW w:w="1110" w:type="dxa"/>
            <w:tcBorders>
              <w:top w:val="single" w:sz="4" w:space="0" w:color="auto"/>
              <w:left w:val="single" w:sz="4" w:space="0" w:color="auto"/>
              <w:bottom w:val="single" w:sz="4" w:space="0" w:color="auto"/>
              <w:right w:val="single" w:sz="4" w:space="0" w:color="auto"/>
            </w:tcBorders>
            <w:vAlign w:val="center"/>
          </w:tcPr>
          <w:p w14:paraId="56209962" w14:textId="77777777" w:rsidR="006412CF" w:rsidRDefault="003114B7">
            <w:pPr>
              <w:snapToGrid w:val="0"/>
              <w:spacing w:line="280" w:lineRule="exact"/>
              <w:jc w:val="center"/>
              <w:rPr>
                <w:rFonts w:ascii="仿宋_GB2312" w:eastAsia="仿宋_GB2312" w:hAnsi="Times New Roman"/>
                <w:szCs w:val="21"/>
              </w:rPr>
            </w:pPr>
            <w:r>
              <w:rPr>
                <w:rFonts w:ascii="仿宋_GB2312" w:eastAsia="仿宋_GB2312" w:hAnsi="仿宋_GB2312" w:cs="仿宋_GB2312" w:hint="eastAsia"/>
                <w:bCs/>
                <w:szCs w:val="21"/>
              </w:rPr>
              <w:t>教学内容与教学方法改革</w:t>
            </w:r>
          </w:p>
        </w:tc>
        <w:tc>
          <w:tcPr>
            <w:tcW w:w="910" w:type="dxa"/>
            <w:tcBorders>
              <w:top w:val="single" w:sz="4" w:space="0" w:color="auto"/>
              <w:left w:val="single" w:sz="4" w:space="0" w:color="auto"/>
              <w:bottom w:val="single" w:sz="4" w:space="0" w:color="auto"/>
              <w:right w:val="single" w:sz="4" w:space="0" w:color="auto"/>
            </w:tcBorders>
            <w:vAlign w:val="center"/>
          </w:tcPr>
          <w:p w14:paraId="3BA92E67" w14:textId="77777777" w:rsidR="006412CF" w:rsidRDefault="003114B7">
            <w:pPr>
              <w:snapToGrid w:val="0"/>
              <w:spacing w:line="280" w:lineRule="exact"/>
              <w:jc w:val="center"/>
              <w:rPr>
                <w:rFonts w:ascii="仿宋_GB2312" w:eastAsia="仿宋_GB2312" w:hAnsi="Times New Roman"/>
                <w:szCs w:val="21"/>
              </w:rPr>
            </w:pPr>
            <w:r>
              <w:rPr>
                <w:rFonts w:ascii="仿宋_GB2312" w:eastAsia="仿宋_GB2312" w:hAnsi="Times New Roman" w:hint="eastAsia"/>
                <w:szCs w:val="21"/>
              </w:rPr>
              <w:t>8</w:t>
            </w:r>
          </w:p>
        </w:tc>
        <w:tc>
          <w:tcPr>
            <w:tcW w:w="6030" w:type="dxa"/>
            <w:tcBorders>
              <w:top w:val="single" w:sz="4" w:space="0" w:color="auto"/>
              <w:left w:val="single" w:sz="4" w:space="0" w:color="auto"/>
              <w:bottom w:val="single" w:sz="4" w:space="0" w:color="auto"/>
              <w:right w:val="single" w:sz="4" w:space="0" w:color="auto"/>
            </w:tcBorders>
            <w:vAlign w:val="center"/>
          </w:tcPr>
          <w:p w14:paraId="6465EB2D" w14:textId="77777777" w:rsidR="006412CF" w:rsidRDefault="003114B7">
            <w:pPr>
              <w:snapToGrid w:val="0"/>
              <w:spacing w:line="280" w:lineRule="exact"/>
              <w:rPr>
                <w:rFonts w:ascii="仿宋_GB2312" w:eastAsia="仿宋_GB2312" w:hAnsi="Times New Roman"/>
                <w:szCs w:val="21"/>
              </w:rPr>
            </w:pPr>
            <w:r>
              <w:rPr>
                <w:rFonts w:ascii="仿宋_GB2312" w:eastAsia="仿宋_GB2312" w:hAnsi="Times New Roman" w:hint="eastAsia"/>
                <w:bCs/>
                <w:szCs w:val="21"/>
              </w:rPr>
              <w:t>坚持以学生为中心的教育教学理念，遵循教育规律和人才成长规律，教育思想先进，符合时代要求；教学内容与时俱进，安排合理，条理性强，符合认知规律；理论联系实际，注重学生综合素质和能力培养；能够</w:t>
            </w:r>
            <w:r>
              <w:rPr>
                <w:rFonts w:ascii="仿宋_GB2312" w:eastAsia="仿宋_GB2312" w:hAnsi="Times New Roman" w:hint="eastAsia"/>
                <w:szCs w:val="21"/>
              </w:rPr>
              <w:t>及时把国内外教改成果以及学科最新发展成果引入教学。</w:t>
            </w:r>
          </w:p>
        </w:tc>
      </w:tr>
      <w:tr w:rsidR="006412CF" w14:paraId="34BF834D" w14:textId="77777777">
        <w:trPr>
          <w:trHeight w:val="2140"/>
        </w:trPr>
        <w:tc>
          <w:tcPr>
            <w:tcW w:w="576" w:type="dxa"/>
            <w:vMerge/>
            <w:tcBorders>
              <w:left w:val="single" w:sz="4" w:space="0" w:color="auto"/>
              <w:right w:val="single" w:sz="4" w:space="0" w:color="auto"/>
            </w:tcBorders>
            <w:vAlign w:val="center"/>
          </w:tcPr>
          <w:p w14:paraId="41E4D6FF" w14:textId="77777777" w:rsidR="006412CF" w:rsidRDefault="006412CF">
            <w:pPr>
              <w:widowControl/>
              <w:snapToGrid w:val="0"/>
              <w:spacing w:line="280" w:lineRule="exact"/>
              <w:rPr>
                <w:rFonts w:ascii="仿宋_GB2312" w:eastAsia="仿宋_GB2312" w:hAnsi="Times New Roman"/>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0318D18D" w14:textId="77777777" w:rsidR="006412CF" w:rsidRDefault="003114B7">
            <w:pPr>
              <w:snapToGrid w:val="0"/>
              <w:spacing w:line="280" w:lineRule="exact"/>
              <w:jc w:val="center"/>
              <w:rPr>
                <w:rFonts w:ascii="仿宋_GB2312" w:eastAsia="仿宋_GB2312" w:hAnsi="Times New Roman"/>
                <w:szCs w:val="21"/>
              </w:rPr>
            </w:pPr>
            <w:r>
              <w:rPr>
                <w:rFonts w:ascii="仿宋_GB2312" w:eastAsia="仿宋_GB2312" w:hAnsi="仿宋_GB2312" w:cs="仿宋_GB2312" w:hint="eastAsia"/>
                <w:bCs/>
                <w:szCs w:val="21"/>
              </w:rPr>
              <w:t>教学手段开发与应用</w:t>
            </w:r>
          </w:p>
        </w:tc>
        <w:tc>
          <w:tcPr>
            <w:tcW w:w="910" w:type="dxa"/>
            <w:tcBorders>
              <w:top w:val="single" w:sz="4" w:space="0" w:color="auto"/>
              <w:left w:val="single" w:sz="4" w:space="0" w:color="auto"/>
              <w:bottom w:val="single" w:sz="4" w:space="0" w:color="auto"/>
              <w:right w:val="single" w:sz="4" w:space="0" w:color="auto"/>
            </w:tcBorders>
            <w:vAlign w:val="center"/>
          </w:tcPr>
          <w:p w14:paraId="6A2BCAB0" w14:textId="77777777" w:rsidR="006412CF" w:rsidRDefault="003114B7">
            <w:pPr>
              <w:snapToGrid w:val="0"/>
              <w:spacing w:line="280" w:lineRule="exact"/>
              <w:jc w:val="center"/>
              <w:rPr>
                <w:rFonts w:ascii="仿宋_GB2312" w:eastAsia="仿宋_GB2312" w:hAnsi="Times New Roman"/>
                <w:szCs w:val="21"/>
              </w:rPr>
            </w:pPr>
            <w:r>
              <w:rPr>
                <w:rFonts w:ascii="仿宋_GB2312" w:eastAsia="仿宋_GB2312" w:hAnsi="Times New Roman" w:hint="eastAsia"/>
                <w:szCs w:val="21"/>
              </w:rPr>
              <w:t>8</w:t>
            </w:r>
          </w:p>
        </w:tc>
        <w:tc>
          <w:tcPr>
            <w:tcW w:w="6030" w:type="dxa"/>
            <w:tcBorders>
              <w:top w:val="single" w:sz="4" w:space="0" w:color="auto"/>
              <w:left w:val="single" w:sz="4" w:space="0" w:color="auto"/>
              <w:bottom w:val="single" w:sz="4" w:space="0" w:color="auto"/>
              <w:right w:val="single" w:sz="4" w:space="0" w:color="auto"/>
            </w:tcBorders>
            <w:vAlign w:val="center"/>
          </w:tcPr>
          <w:p w14:paraId="2D0BB22F" w14:textId="77777777" w:rsidR="006412CF" w:rsidRDefault="003114B7">
            <w:pPr>
              <w:snapToGrid w:val="0"/>
              <w:spacing w:line="280" w:lineRule="exact"/>
              <w:rPr>
                <w:rFonts w:ascii="仿宋_GB2312" w:eastAsia="仿宋_GB2312" w:hAnsi="Times New Roman"/>
                <w:szCs w:val="21"/>
              </w:rPr>
            </w:pPr>
            <w:r>
              <w:rPr>
                <w:rFonts w:ascii="仿宋_GB2312" w:eastAsia="仿宋_GB2312" w:hAnsi="仿宋_GB2312" w:cs="仿宋_GB2312" w:hint="eastAsia"/>
                <w:szCs w:val="21"/>
              </w:rPr>
              <w:t>能够运用线上、线下多种教学手段开展混合式教学，教学形式丰富多样；</w:t>
            </w:r>
            <w:r>
              <w:rPr>
                <w:rFonts w:ascii="仿宋_GB2312" w:eastAsia="仿宋_GB2312" w:hAnsi="Times New Roman" w:hint="eastAsia"/>
                <w:szCs w:val="21"/>
              </w:rPr>
              <w:t>注重学思结合、因材施教；践行“以学为中心、以教为主导”的课堂教学改革，推进信息技术与教学过程深度融合，课程讲授能灵活运用问题导向、启发式、案例式、项目化教学等教学模式激发学生学习兴趣，课堂教学互动好，</w:t>
            </w:r>
            <w:r>
              <w:rPr>
                <w:rFonts w:ascii="仿宋_GB2312" w:eastAsia="仿宋_GB2312" w:hAnsi="仿宋_GB2312" w:cs="仿宋_GB2312" w:hint="eastAsia"/>
                <w:szCs w:val="21"/>
              </w:rPr>
              <w:t>有自己研制的多媒体课件，</w:t>
            </w:r>
            <w:r>
              <w:rPr>
                <w:rFonts w:ascii="仿宋_GB2312" w:eastAsia="仿宋_GB2312" w:hAnsi="Times New Roman" w:hint="eastAsia"/>
                <w:szCs w:val="21"/>
              </w:rPr>
              <w:t>培育学生的创新精神和创造性思维；注重知行合一，学以致用。</w:t>
            </w:r>
          </w:p>
        </w:tc>
      </w:tr>
      <w:tr w:rsidR="006412CF" w14:paraId="16C89924" w14:textId="77777777">
        <w:trPr>
          <w:trHeight w:val="744"/>
        </w:trPr>
        <w:tc>
          <w:tcPr>
            <w:tcW w:w="576" w:type="dxa"/>
            <w:vMerge/>
            <w:tcBorders>
              <w:left w:val="single" w:sz="4" w:space="0" w:color="auto"/>
              <w:right w:val="single" w:sz="4" w:space="0" w:color="auto"/>
            </w:tcBorders>
            <w:vAlign w:val="center"/>
          </w:tcPr>
          <w:p w14:paraId="321CECBA" w14:textId="77777777" w:rsidR="006412CF" w:rsidRDefault="006412CF">
            <w:pPr>
              <w:widowControl/>
              <w:snapToGrid w:val="0"/>
              <w:spacing w:line="280" w:lineRule="exact"/>
              <w:rPr>
                <w:rFonts w:ascii="仿宋_GB2312" w:eastAsia="仿宋_GB2312" w:hAnsi="Times New Roman"/>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1AB2678D" w14:textId="77777777" w:rsidR="006412CF" w:rsidRDefault="003114B7">
            <w:pPr>
              <w:snapToGrid w:val="0"/>
              <w:spacing w:line="28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教学效果</w:t>
            </w:r>
          </w:p>
        </w:tc>
        <w:tc>
          <w:tcPr>
            <w:tcW w:w="910" w:type="dxa"/>
            <w:tcBorders>
              <w:top w:val="single" w:sz="4" w:space="0" w:color="auto"/>
              <w:left w:val="single" w:sz="4" w:space="0" w:color="auto"/>
              <w:bottom w:val="single" w:sz="4" w:space="0" w:color="auto"/>
              <w:right w:val="single" w:sz="4" w:space="0" w:color="auto"/>
            </w:tcBorders>
            <w:vAlign w:val="center"/>
          </w:tcPr>
          <w:p w14:paraId="493B46BE" w14:textId="77777777" w:rsidR="006412CF" w:rsidRDefault="003114B7">
            <w:pPr>
              <w:snapToGrid w:val="0"/>
              <w:spacing w:line="280" w:lineRule="exact"/>
              <w:jc w:val="center"/>
              <w:rPr>
                <w:rFonts w:ascii="仿宋_GB2312" w:eastAsia="仿宋_GB2312" w:hAnsi="Times New Roman"/>
                <w:szCs w:val="21"/>
              </w:rPr>
            </w:pPr>
            <w:r>
              <w:rPr>
                <w:rFonts w:ascii="仿宋_GB2312" w:eastAsia="仿宋_GB2312" w:hAnsi="Times New Roman" w:hint="eastAsia"/>
                <w:szCs w:val="21"/>
              </w:rPr>
              <w:t>8</w:t>
            </w:r>
          </w:p>
        </w:tc>
        <w:tc>
          <w:tcPr>
            <w:tcW w:w="6030" w:type="dxa"/>
            <w:tcBorders>
              <w:top w:val="single" w:sz="4" w:space="0" w:color="auto"/>
              <w:left w:val="single" w:sz="4" w:space="0" w:color="auto"/>
              <w:bottom w:val="single" w:sz="4" w:space="0" w:color="auto"/>
              <w:right w:val="single" w:sz="4" w:space="0" w:color="auto"/>
            </w:tcBorders>
            <w:vAlign w:val="center"/>
          </w:tcPr>
          <w:p w14:paraId="0215BB8C" w14:textId="77777777" w:rsidR="006412CF" w:rsidRDefault="003114B7">
            <w:pPr>
              <w:snapToGrid w:val="0"/>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教学效果好，主讲课程在校内有较大影响；形成独特而有效的教学风格，在校内起到示范作用。</w:t>
            </w:r>
          </w:p>
        </w:tc>
      </w:tr>
      <w:tr w:rsidR="006412CF" w14:paraId="2D3A511D" w14:textId="77777777">
        <w:trPr>
          <w:trHeight w:val="1014"/>
        </w:trPr>
        <w:tc>
          <w:tcPr>
            <w:tcW w:w="576" w:type="dxa"/>
            <w:vMerge/>
            <w:tcBorders>
              <w:left w:val="single" w:sz="4" w:space="0" w:color="auto"/>
              <w:right w:val="single" w:sz="4" w:space="0" w:color="auto"/>
            </w:tcBorders>
            <w:vAlign w:val="center"/>
          </w:tcPr>
          <w:p w14:paraId="28A7C529" w14:textId="77777777" w:rsidR="006412CF" w:rsidRDefault="006412CF">
            <w:pPr>
              <w:widowControl/>
              <w:snapToGrid w:val="0"/>
              <w:spacing w:line="280" w:lineRule="exact"/>
              <w:rPr>
                <w:rFonts w:ascii="仿宋_GB2312" w:eastAsia="仿宋_GB2312" w:hAnsi="Times New Roman"/>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47438086" w14:textId="77777777" w:rsidR="006412CF" w:rsidRDefault="003114B7">
            <w:pPr>
              <w:snapToGrid w:val="0"/>
              <w:spacing w:line="28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同时承担的其他课程情况</w:t>
            </w:r>
          </w:p>
        </w:tc>
        <w:tc>
          <w:tcPr>
            <w:tcW w:w="910" w:type="dxa"/>
            <w:tcBorders>
              <w:top w:val="single" w:sz="4" w:space="0" w:color="auto"/>
              <w:left w:val="single" w:sz="4" w:space="0" w:color="auto"/>
              <w:bottom w:val="single" w:sz="4" w:space="0" w:color="auto"/>
              <w:right w:val="single" w:sz="4" w:space="0" w:color="auto"/>
            </w:tcBorders>
            <w:vAlign w:val="center"/>
          </w:tcPr>
          <w:p w14:paraId="03A66B3A" w14:textId="77777777" w:rsidR="006412CF" w:rsidRDefault="003114B7">
            <w:pPr>
              <w:snapToGrid w:val="0"/>
              <w:spacing w:line="280" w:lineRule="exact"/>
              <w:jc w:val="center"/>
              <w:rPr>
                <w:rFonts w:ascii="仿宋_GB2312" w:eastAsia="仿宋_GB2312" w:hAnsi="Times New Roman"/>
                <w:szCs w:val="21"/>
              </w:rPr>
            </w:pPr>
            <w:r>
              <w:rPr>
                <w:rFonts w:ascii="仿宋_GB2312" w:eastAsia="仿宋_GB2312" w:hAnsi="Times New Roman" w:hint="eastAsia"/>
                <w:szCs w:val="21"/>
              </w:rPr>
              <w:t>2</w:t>
            </w:r>
          </w:p>
        </w:tc>
        <w:tc>
          <w:tcPr>
            <w:tcW w:w="6030" w:type="dxa"/>
            <w:tcBorders>
              <w:top w:val="single" w:sz="4" w:space="0" w:color="auto"/>
              <w:left w:val="single" w:sz="4" w:space="0" w:color="auto"/>
              <w:bottom w:val="single" w:sz="4" w:space="0" w:color="auto"/>
              <w:right w:val="single" w:sz="4" w:space="0" w:color="auto"/>
            </w:tcBorders>
            <w:vAlign w:val="center"/>
          </w:tcPr>
          <w:p w14:paraId="226C3BAE" w14:textId="77777777" w:rsidR="006412CF" w:rsidRDefault="003114B7">
            <w:pPr>
              <w:snapToGrid w:val="0"/>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能够同时承担其他课程。</w:t>
            </w:r>
          </w:p>
        </w:tc>
      </w:tr>
      <w:tr w:rsidR="006412CF" w14:paraId="2B865071" w14:textId="77777777">
        <w:trPr>
          <w:trHeight w:val="961"/>
        </w:trPr>
        <w:tc>
          <w:tcPr>
            <w:tcW w:w="576" w:type="dxa"/>
            <w:vMerge/>
            <w:tcBorders>
              <w:left w:val="single" w:sz="4" w:space="0" w:color="auto"/>
              <w:right w:val="single" w:sz="4" w:space="0" w:color="auto"/>
            </w:tcBorders>
            <w:vAlign w:val="center"/>
          </w:tcPr>
          <w:p w14:paraId="31468347" w14:textId="77777777" w:rsidR="006412CF" w:rsidRDefault="006412CF">
            <w:pPr>
              <w:widowControl/>
              <w:snapToGrid w:val="0"/>
              <w:spacing w:line="280" w:lineRule="exact"/>
              <w:rPr>
                <w:rFonts w:ascii="仿宋_GB2312" w:eastAsia="仿宋_GB2312" w:hAnsi="Times New Roman"/>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7927080A" w14:textId="77777777" w:rsidR="006412CF" w:rsidRDefault="003114B7">
            <w:pPr>
              <w:snapToGrid w:val="0"/>
              <w:spacing w:line="28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其他教学环节</w:t>
            </w:r>
          </w:p>
        </w:tc>
        <w:tc>
          <w:tcPr>
            <w:tcW w:w="910" w:type="dxa"/>
            <w:tcBorders>
              <w:top w:val="single" w:sz="4" w:space="0" w:color="auto"/>
              <w:left w:val="single" w:sz="4" w:space="0" w:color="auto"/>
              <w:bottom w:val="single" w:sz="4" w:space="0" w:color="auto"/>
              <w:right w:val="single" w:sz="4" w:space="0" w:color="auto"/>
            </w:tcBorders>
            <w:vAlign w:val="center"/>
          </w:tcPr>
          <w:p w14:paraId="696C723F" w14:textId="77777777" w:rsidR="006412CF" w:rsidRDefault="003114B7">
            <w:pPr>
              <w:snapToGrid w:val="0"/>
              <w:spacing w:line="280" w:lineRule="exact"/>
              <w:jc w:val="center"/>
              <w:rPr>
                <w:rFonts w:ascii="仿宋_GB2312" w:eastAsia="仿宋_GB2312" w:hAnsi="Times New Roman"/>
                <w:szCs w:val="21"/>
              </w:rPr>
            </w:pPr>
            <w:r>
              <w:rPr>
                <w:rFonts w:ascii="仿宋_GB2312" w:eastAsia="仿宋_GB2312" w:hAnsi="Times New Roman" w:hint="eastAsia"/>
                <w:szCs w:val="21"/>
              </w:rPr>
              <w:t>2</w:t>
            </w:r>
          </w:p>
        </w:tc>
        <w:tc>
          <w:tcPr>
            <w:tcW w:w="6030" w:type="dxa"/>
            <w:tcBorders>
              <w:top w:val="single" w:sz="4" w:space="0" w:color="auto"/>
              <w:left w:val="single" w:sz="4" w:space="0" w:color="auto"/>
              <w:bottom w:val="single" w:sz="4" w:space="0" w:color="auto"/>
              <w:right w:val="single" w:sz="4" w:space="0" w:color="auto"/>
            </w:tcBorders>
            <w:vAlign w:val="center"/>
          </w:tcPr>
          <w:p w14:paraId="0067DC97" w14:textId="77777777" w:rsidR="006412CF" w:rsidRDefault="003114B7">
            <w:pPr>
              <w:snapToGrid w:val="0"/>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能够有效指导实践类课程、本科生实习（实践）、毕业论文（设计）等。</w:t>
            </w:r>
          </w:p>
        </w:tc>
      </w:tr>
      <w:tr w:rsidR="006412CF" w14:paraId="55C84783" w14:textId="77777777">
        <w:trPr>
          <w:trHeight w:val="817"/>
        </w:trPr>
        <w:tc>
          <w:tcPr>
            <w:tcW w:w="576" w:type="dxa"/>
            <w:vMerge/>
            <w:tcBorders>
              <w:left w:val="single" w:sz="4" w:space="0" w:color="auto"/>
              <w:right w:val="single" w:sz="4" w:space="0" w:color="auto"/>
            </w:tcBorders>
            <w:vAlign w:val="center"/>
          </w:tcPr>
          <w:p w14:paraId="5AC8D2BF" w14:textId="77777777" w:rsidR="006412CF" w:rsidRDefault="006412CF">
            <w:pPr>
              <w:widowControl/>
              <w:snapToGrid w:val="0"/>
              <w:spacing w:line="280" w:lineRule="exact"/>
              <w:rPr>
                <w:rFonts w:ascii="仿宋_GB2312" w:eastAsia="仿宋_GB2312" w:hAnsi="Times New Roman"/>
                <w:szCs w:val="21"/>
              </w:rPr>
            </w:pPr>
          </w:p>
        </w:tc>
        <w:tc>
          <w:tcPr>
            <w:tcW w:w="1110" w:type="dxa"/>
            <w:vMerge w:val="restart"/>
            <w:tcBorders>
              <w:left w:val="single" w:sz="4" w:space="0" w:color="auto"/>
              <w:right w:val="single" w:sz="4" w:space="0" w:color="auto"/>
            </w:tcBorders>
            <w:vAlign w:val="center"/>
          </w:tcPr>
          <w:p w14:paraId="6549CD7D" w14:textId="77777777" w:rsidR="006412CF" w:rsidRDefault="003114B7">
            <w:pPr>
              <w:snapToGrid w:val="0"/>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教学改革情况</w:t>
            </w:r>
          </w:p>
        </w:tc>
        <w:tc>
          <w:tcPr>
            <w:tcW w:w="910" w:type="dxa"/>
            <w:tcBorders>
              <w:top w:val="single" w:sz="4" w:space="0" w:color="auto"/>
              <w:left w:val="single" w:sz="4" w:space="0" w:color="auto"/>
              <w:bottom w:val="single" w:sz="4" w:space="0" w:color="auto"/>
              <w:right w:val="single" w:sz="4" w:space="0" w:color="auto"/>
            </w:tcBorders>
            <w:vAlign w:val="center"/>
          </w:tcPr>
          <w:p w14:paraId="5B5D2806" w14:textId="77777777" w:rsidR="006412CF" w:rsidRDefault="003114B7">
            <w:pPr>
              <w:snapToGrid w:val="0"/>
              <w:spacing w:line="280" w:lineRule="exact"/>
              <w:jc w:val="center"/>
              <w:rPr>
                <w:rFonts w:ascii="仿宋_GB2312" w:eastAsia="仿宋_GB2312" w:hAnsi="Times New Roman"/>
                <w:szCs w:val="21"/>
              </w:rPr>
            </w:pPr>
            <w:r>
              <w:rPr>
                <w:rFonts w:ascii="仿宋_GB2312" w:eastAsia="仿宋_GB2312" w:hAnsi="Times New Roman" w:hint="eastAsia"/>
                <w:szCs w:val="21"/>
              </w:rPr>
              <w:t>4</w:t>
            </w:r>
          </w:p>
        </w:tc>
        <w:tc>
          <w:tcPr>
            <w:tcW w:w="6030" w:type="dxa"/>
            <w:tcBorders>
              <w:top w:val="single" w:sz="4" w:space="0" w:color="auto"/>
              <w:left w:val="single" w:sz="4" w:space="0" w:color="auto"/>
              <w:bottom w:val="single" w:sz="4" w:space="0" w:color="auto"/>
              <w:right w:val="single" w:sz="4" w:space="0" w:color="auto"/>
            </w:tcBorders>
            <w:vAlign w:val="center"/>
          </w:tcPr>
          <w:p w14:paraId="1FD55270" w14:textId="77777777" w:rsidR="006412CF" w:rsidRDefault="003114B7">
            <w:pPr>
              <w:snapToGrid w:val="0"/>
              <w:spacing w:line="280" w:lineRule="exact"/>
              <w:rPr>
                <w:rFonts w:ascii="仿宋_GB2312" w:eastAsia="仿宋_GB2312" w:hAnsi="Times New Roman"/>
                <w:szCs w:val="21"/>
              </w:rPr>
            </w:pPr>
            <w:r>
              <w:rPr>
                <w:rFonts w:ascii="仿宋_GB2312" w:eastAsia="仿宋_GB2312" w:hAnsi="仿宋_GB2312" w:cs="仿宋_GB2312" w:hint="eastAsia"/>
                <w:kern w:val="13"/>
                <w:szCs w:val="21"/>
              </w:rPr>
              <w:t>是近5年省级教学质量和教学改革工程项目负责人。</w:t>
            </w:r>
            <w:r>
              <w:rPr>
                <w:rFonts w:ascii="仿宋_GB2312" w:eastAsia="仿宋_GB2312" w:hAnsi="仿宋_GB2312" w:cs="仿宋_GB2312" w:hint="eastAsia"/>
                <w:szCs w:val="21"/>
              </w:rPr>
              <w:t>在教学内容、教学方法改革方面取得相当成绩，做出相当贡献。</w:t>
            </w:r>
          </w:p>
        </w:tc>
      </w:tr>
      <w:tr w:rsidR="006412CF" w14:paraId="3B51BFF8" w14:textId="77777777">
        <w:trPr>
          <w:trHeight w:val="801"/>
        </w:trPr>
        <w:tc>
          <w:tcPr>
            <w:tcW w:w="576" w:type="dxa"/>
            <w:vMerge/>
            <w:tcBorders>
              <w:left w:val="single" w:sz="4" w:space="0" w:color="auto"/>
              <w:right w:val="single" w:sz="4" w:space="0" w:color="auto"/>
            </w:tcBorders>
            <w:vAlign w:val="center"/>
          </w:tcPr>
          <w:p w14:paraId="7F6C4899" w14:textId="77777777" w:rsidR="006412CF" w:rsidRDefault="006412CF">
            <w:pPr>
              <w:widowControl/>
              <w:snapToGrid w:val="0"/>
              <w:spacing w:line="280" w:lineRule="exact"/>
              <w:rPr>
                <w:rFonts w:ascii="仿宋_GB2312" w:eastAsia="仿宋_GB2312" w:hAnsi="Times New Roman"/>
                <w:szCs w:val="21"/>
              </w:rPr>
            </w:pPr>
          </w:p>
        </w:tc>
        <w:tc>
          <w:tcPr>
            <w:tcW w:w="1110" w:type="dxa"/>
            <w:vMerge/>
            <w:tcBorders>
              <w:left w:val="single" w:sz="4" w:space="0" w:color="auto"/>
              <w:right w:val="single" w:sz="4" w:space="0" w:color="auto"/>
            </w:tcBorders>
            <w:vAlign w:val="center"/>
          </w:tcPr>
          <w:p w14:paraId="782A17E1" w14:textId="77777777" w:rsidR="006412CF" w:rsidRDefault="006412CF">
            <w:pPr>
              <w:snapToGrid w:val="0"/>
              <w:spacing w:line="280" w:lineRule="exact"/>
              <w:jc w:val="center"/>
              <w:rPr>
                <w:rFonts w:ascii="仿宋_GB2312" w:eastAsia="仿宋_GB2312" w:hAnsi="仿宋_GB2312" w:cs="仿宋_GB2312"/>
                <w:szCs w:val="21"/>
              </w:rPr>
            </w:pPr>
          </w:p>
        </w:tc>
        <w:tc>
          <w:tcPr>
            <w:tcW w:w="910" w:type="dxa"/>
            <w:tcBorders>
              <w:top w:val="single" w:sz="4" w:space="0" w:color="auto"/>
              <w:left w:val="single" w:sz="4" w:space="0" w:color="auto"/>
              <w:bottom w:val="single" w:sz="4" w:space="0" w:color="auto"/>
              <w:right w:val="single" w:sz="4" w:space="0" w:color="auto"/>
            </w:tcBorders>
            <w:vAlign w:val="center"/>
          </w:tcPr>
          <w:p w14:paraId="01E30E26" w14:textId="77777777" w:rsidR="006412CF" w:rsidRDefault="003114B7">
            <w:pPr>
              <w:snapToGrid w:val="0"/>
              <w:spacing w:line="280" w:lineRule="exact"/>
              <w:jc w:val="center"/>
              <w:rPr>
                <w:rFonts w:ascii="仿宋_GB2312" w:eastAsia="仿宋_GB2312" w:hAnsi="Times New Roman"/>
                <w:szCs w:val="21"/>
              </w:rPr>
            </w:pPr>
            <w:r>
              <w:rPr>
                <w:rFonts w:ascii="仿宋_GB2312" w:eastAsia="仿宋_GB2312" w:hAnsi="Times New Roman" w:hint="eastAsia"/>
                <w:szCs w:val="21"/>
              </w:rPr>
              <w:t>6</w:t>
            </w:r>
          </w:p>
        </w:tc>
        <w:tc>
          <w:tcPr>
            <w:tcW w:w="6030" w:type="dxa"/>
            <w:tcBorders>
              <w:top w:val="single" w:sz="4" w:space="0" w:color="auto"/>
              <w:left w:val="single" w:sz="4" w:space="0" w:color="auto"/>
              <w:bottom w:val="single" w:sz="4" w:space="0" w:color="auto"/>
              <w:right w:val="single" w:sz="4" w:space="0" w:color="auto"/>
            </w:tcBorders>
            <w:vAlign w:val="center"/>
          </w:tcPr>
          <w:p w14:paraId="7EA28192" w14:textId="77777777" w:rsidR="006412CF" w:rsidRDefault="003114B7">
            <w:pPr>
              <w:snapToGrid w:val="0"/>
              <w:spacing w:line="280" w:lineRule="exact"/>
              <w:rPr>
                <w:rFonts w:ascii="仿宋_GB2312" w:eastAsia="仿宋_GB2312" w:hAnsi="Times New Roman"/>
                <w:szCs w:val="21"/>
              </w:rPr>
            </w:pPr>
            <w:r>
              <w:rPr>
                <w:rFonts w:ascii="仿宋_GB2312" w:eastAsia="仿宋_GB2312" w:hAnsi="仿宋_GB2312" w:cs="仿宋_GB2312" w:hint="eastAsia"/>
                <w:kern w:val="13"/>
                <w:szCs w:val="21"/>
              </w:rPr>
              <w:t>是近5年国家级教学质量和教学改革工程项目负责人。</w:t>
            </w:r>
            <w:r>
              <w:rPr>
                <w:rFonts w:ascii="仿宋_GB2312" w:eastAsia="仿宋_GB2312" w:hAnsi="仿宋_GB2312" w:cs="仿宋_GB2312" w:hint="eastAsia"/>
                <w:szCs w:val="21"/>
              </w:rPr>
              <w:t>在教学内容、教学方法改革方面取得突出成绩，做出重要贡献。</w:t>
            </w:r>
          </w:p>
        </w:tc>
      </w:tr>
      <w:tr w:rsidR="006412CF" w14:paraId="5695BCE7" w14:textId="77777777">
        <w:trPr>
          <w:trHeight w:val="740"/>
        </w:trPr>
        <w:tc>
          <w:tcPr>
            <w:tcW w:w="576" w:type="dxa"/>
            <w:vMerge/>
            <w:tcBorders>
              <w:left w:val="single" w:sz="4" w:space="0" w:color="auto"/>
              <w:bottom w:val="single" w:sz="4" w:space="0" w:color="auto"/>
              <w:right w:val="single" w:sz="4" w:space="0" w:color="auto"/>
            </w:tcBorders>
            <w:vAlign w:val="center"/>
          </w:tcPr>
          <w:p w14:paraId="4A3E564C" w14:textId="77777777" w:rsidR="006412CF" w:rsidRDefault="006412CF">
            <w:pPr>
              <w:widowControl/>
              <w:snapToGrid w:val="0"/>
              <w:spacing w:line="280" w:lineRule="exact"/>
              <w:rPr>
                <w:rFonts w:ascii="仿宋_GB2312" w:eastAsia="仿宋_GB2312" w:hAnsi="Times New Roman"/>
                <w:szCs w:val="21"/>
              </w:rPr>
            </w:pPr>
          </w:p>
        </w:tc>
        <w:tc>
          <w:tcPr>
            <w:tcW w:w="1110" w:type="dxa"/>
            <w:vMerge/>
            <w:tcBorders>
              <w:left w:val="single" w:sz="4" w:space="0" w:color="auto"/>
              <w:bottom w:val="single" w:sz="4" w:space="0" w:color="auto"/>
              <w:right w:val="single" w:sz="4" w:space="0" w:color="auto"/>
            </w:tcBorders>
            <w:vAlign w:val="center"/>
          </w:tcPr>
          <w:p w14:paraId="54818D35" w14:textId="77777777" w:rsidR="006412CF" w:rsidRDefault="006412CF">
            <w:pPr>
              <w:snapToGrid w:val="0"/>
              <w:spacing w:line="280" w:lineRule="exact"/>
              <w:jc w:val="center"/>
              <w:rPr>
                <w:rFonts w:ascii="仿宋_GB2312" w:eastAsia="仿宋_GB2312" w:hAnsi="仿宋_GB2312" w:cs="仿宋_GB2312"/>
                <w:szCs w:val="21"/>
              </w:rPr>
            </w:pPr>
          </w:p>
        </w:tc>
        <w:tc>
          <w:tcPr>
            <w:tcW w:w="910" w:type="dxa"/>
            <w:tcBorders>
              <w:top w:val="single" w:sz="4" w:space="0" w:color="auto"/>
              <w:left w:val="single" w:sz="4" w:space="0" w:color="auto"/>
              <w:bottom w:val="single" w:sz="4" w:space="0" w:color="auto"/>
              <w:right w:val="single" w:sz="4" w:space="0" w:color="auto"/>
            </w:tcBorders>
            <w:vAlign w:val="center"/>
          </w:tcPr>
          <w:p w14:paraId="0912FDCD" w14:textId="77777777" w:rsidR="006412CF" w:rsidRDefault="003114B7">
            <w:pPr>
              <w:snapToGrid w:val="0"/>
              <w:spacing w:line="280" w:lineRule="exact"/>
              <w:jc w:val="center"/>
              <w:rPr>
                <w:rFonts w:ascii="仿宋_GB2312" w:eastAsia="仿宋_GB2312" w:hAnsi="Times New Roman"/>
                <w:szCs w:val="21"/>
              </w:rPr>
            </w:pPr>
            <w:r>
              <w:rPr>
                <w:rFonts w:ascii="仿宋_GB2312" w:eastAsia="仿宋_GB2312" w:hAnsi="Times New Roman" w:hint="eastAsia"/>
                <w:szCs w:val="21"/>
              </w:rPr>
              <w:t>5</w:t>
            </w:r>
          </w:p>
        </w:tc>
        <w:tc>
          <w:tcPr>
            <w:tcW w:w="6030" w:type="dxa"/>
            <w:tcBorders>
              <w:top w:val="single" w:sz="4" w:space="0" w:color="auto"/>
              <w:left w:val="single" w:sz="4" w:space="0" w:color="auto"/>
              <w:bottom w:val="single" w:sz="4" w:space="0" w:color="auto"/>
              <w:right w:val="single" w:sz="4" w:space="0" w:color="auto"/>
            </w:tcBorders>
            <w:vAlign w:val="center"/>
          </w:tcPr>
          <w:p w14:paraId="389F6941" w14:textId="77777777" w:rsidR="006412CF" w:rsidRDefault="003114B7">
            <w:pPr>
              <w:snapToGrid w:val="0"/>
              <w:spacing w:line="280" w:lineRule="exact"/>
              <w:rPr>
                <w:rFonts w:ascii="仿宋_GB2312" w:eastAsia="仿宋_GB2312" w:hAnsi="Times New Roman"/>
                <w:szCs w:val="21"/>
              </w:rPr>
            </w:pPr>
            <w:r>
              <w:rPr>
                <w:rFonts w:ascii="仿宋_GB2312" w:eastAsia="仿宋_GB2312" w:hAnsi="仿宋_GB2312" w:cs="仿宋_GB2312" w:hint="eastAsia"/>
                <w:szCs w:val="21"/>
              </w:rPr>
              <w:t>发表多篇高质量的教改教研论文或出版具有一定影响的教改教研专著。</w:t>
            </w:r>
          </w:p>
        </w:tc>
      </w:tr>
      <w:tr w:rsidR="006412CF" w14:paraId="3E03C874" w14:textId="77777777">
        <w:trPr>
          <w:trHeight w:val="952"/>
        </w:trPr>
        <w:tc>
          <w:tcPr>
            <w:tcW w:w="576" w:type="dxa"/>
            <w:vMerge w:val="restart"/>
            <w:tcBorders>
              <w:top w:val="single" w:sz="4" w:space="0" w:color="auto"/>
              <w:left w:val="single" w:sz="4" w:space="0" w:color="auto"/>
              <w:right w:val="single" w:sz="4" w:space="0" w:color="auto"/>
            </w:tcBorders>
            <w:vAlign w:val="center"/>
          </w:tcPr>
          <w:p w14:paraId="497CBF09" w14:textId="77777777" w:rsidR="006412CF" w:rsidRDefault="003114B7">
            <w:pPr>
              <w:widowControl/>
              <w:snapToGrid w:val="0"/>
              <w:spacing w:line="280" w:lineRule="exact"/>
              <w:rPr>
                <w:rFonts w:ascii="仿宋_GB2312" w:eastAsia="仿宋_GB2312" w:hAnsi="Times New Roman"/>
                <w:szCs w:val="21"/>
              </w:rPr>
            </w:pPr>
            <w:r>
              <w:rPr>
                <w:rFonts w:ascii="仿宋_GB2312" w:eastAsia="仿宋_GB2312" w:hAnsi="Times New Roman" w:hint="eastAsia"/>
                <w:szCs w:val="21"/>
              </w:rPr>
              <w:lastRenderedPageBreak/>
              <w:t>2.</w:t>
            </w:r>
          </w:p>
          <w:p w14:paraId="51B9A34C" w14:textId="77777777" w:rsidR="006412CF" w:rsidRDefault="003114B7">
            <w:pPr>
              <w:widowControl/>
              <w:snapToGrid w:val="0"/>
              <w:spacing w:line="280" w:lineRule="exact"/>
              <w:rPr>
                <w:rFonts w:ascii="仿宋_GB2312" w:eastAsia="仿宋_GB2312" w:hAnsi="Times New Roman"/>
                <w:szCs w:val="21"/>
              </w:rPr>
            </w:pPr>
            <w:r>
              <w:rPr>
                <w:rFonts w:ascii="仿宋_GB2312" w:eastAsia="仿宋_GB2312" w:hAnsi="Times New Roman" w:hint="eastAsia"/>
                <w:szCs w:val="21"/>
              </w:rPr>
              <w:t>教</w:t>
            </w:r>
          </w:p>
          <w:p w14:paraId="59BA6B15" w14:textId="77777777" w:rsidR="006412CF" w:rsidRDefault="003114B7">
            <w:pPr>
              <w:widowControl/>
              <w:snapToGrid w:val="0"/>
              <w:spacing w:line="280" w:lineRule="exact"/>
              <w:rPr>
                <w:rFonts w:ascii="仿宋_GB2312" w:eastAsia="仿宋_GB2312" w:hAnsi="Times New Roman"/>
                <w:szCs w:val="21"/>
              </w:rPr>
            </w:pPr>
            <w:r>
              <w:rPr>
                <w:rFonts w:ascii="仿宋_GB2312" w:eastAsia="仿宋_GB2312" w:hAnsi="Times New Roman" w:hint="eastAsia"/>
                <w:szCs w:val="21"/>
              </w:rPr>
              <w:t>学</w:t>
            </w:r>
          </w:p>
          <w:p w14:paraId="5FAAE19D" w14:textId="77777777" w:rsidR="006412CF" w:rsidRDefault="003114B7">
            <w:pPr>
              <w:widowControl/>
              <w:snapToGrid w:val="0"/>
              <w:spacing w:line="280" w:lineRule="exact"/>
              <w:rPr>
                <w:rFonts w:ascii="仿宋_GB2312" w:eastAsia="仿宋_GB2312" w:hAnsi="Times New Roman"/>
                <w:szCs w:val="21"/>
              </w:rPr>
            </w:pPr>
            <w:r>
              <w:rPr>
                <w:rFonts w:ascii="仿宋_GB2312" w:eastAsia="仿宋_GB2312" w:hAnsi="Times New Roman" w:hint="eastAsia"/>
                <w:szCs w:val="21"/>
              </w:rPr>
              <w:t>工</w:t>
            </w:r>
          </w:p>
          <w:p w14:paraId="399E2DD6" w14:textId="77777777" w:rsidR="006412CF" w:rsidRDefault="003114B7">
            <w:pPr>
              <w:widowControl/>
              <w:snapToGrid w:val="0"/>
              <w:spacing w:line="280" w:lineRule="exact"/>
              <w:rPr>
                <w:rFonts w:ascii="仿宋_GB2312" w:eastAsia="仿宋_GB2312" w:hAnsi="Times New Roman"/>
                <w:szCs w:val="21"/>
              </w:rPr>
            </w:pPr>
            <w:r>
              <w:rPr>
                <w:rFonts w:ascii="仿宋_GB2312" w:eastAsia="仿宋_GB2312" w:hAnsi="Times New Roman" w:hint="eastAsia"/>
                <w:szCs w:val="21"/>
              </w:rPr>
              <w:t>作</w:t>
            </w:r>
          </w:p>
          <w:p w14:paraId="04513081" w14:textId="77777777" w:rsidR="006412CF" w:rsidRDefault="003114B7">
            <w:pPr>
              <w:widowControl/>
              <w:snapToGrid w:val="0"/>
              <w:spacing w:line="280" w:lineRule="exact"/>
              <w:rPr>
                <w:rFonts w:ascii="仿宋_GB2312" w:eastAsia="仿宋_GB2312" w:hAnsi="Times New Roman"/>
                <w:szCs w:val="21"/>
              </w:rPr>
            </w:pPr>
            <w:r>
              <w:rPr>
                <w:rFonts w:ascii="仿宋_GB2312" w:eastAsia="仿宋_GB2312" w:hAnsi="Times New Roman" w:hint="eastAsia"/>
                <w:szCs w:val="21"/>
              </w:rPr>
              <w:t>（续）</w:t>
            </w:r>
          </w:p>
        </w:tc>
        <w:tc>
          <w:tcPr>
            <w:tcW w:w="1110" w:type="dxa"/>
            <w:tcBorders>
              <w:top w:val="single" w:sz="4" w:space="0" w:color="auto"/>
              <w:left w:val="single" w:sz="4" w:space="0" w:color="auto"/>
              <w:bottom w:val="single" w:sz="4" w:space="0" w:color="auto"/>
              <w:right w:val="single" w:sz="4" w:space="0" w:color="auto"/>
            </w:tcBorders>
            <w:vAlign w:val="center"/>
          </w:tcPr>
          <w:p w14:paraId="39BE7C76" w14:textId="77777777" w:rsidR="006412CF" w:rsidRDefault="003114B7">
            <w:pPr>
              <w:snapToGrid w:val="0"/>
              <w:spacing w:line="280" w:lineRule="exact"/>
              <w:jc w:val="center"/>
              <w:rPr>
                <w:rFonts w:ascii="仿宋_GB2312" w:eastAsia="仿宋_GB2312" w:hAnsi="Times New Roman"/>
                <w:szCs w:val="21"/>
              </w:rPr>
            </w:pPr>
            <w:r>
              <w:rPr>
                <w:rFonts w:ascii="仿宋_GB2312" w:eastAsia="仿宋_GB2312" w:hAnsi="Times New Roman" w:hint="eastAsia"/>
                <w:szCs w:val="21"/>
              </w:rPr>
              <w:t>教材建设</w:t>
            </w:r>
          </w:p>
        </w:tc>
        <w:tc>
          <w:tcPr>
            <w:tcW w:w="910" w:type="dxa"/>
            <w:tcBorders>
              <w:top w:val="single" w:sz="4" w:space="0" w:color="auto"/>
              <w:left w:val="single" w:sz="4" w:space="0" w:color="auto"/>
              <w:bottom w:val="single" w:sz="4" w:space="0" w:color="auto"/>
              <w:right w:val="single" w:sz="4" w:space="0" w:color="auto"/>
            </w:tcBorders>
            <w:vAlign w:val="center"/>
          </w:tcPr>
          <w:p w14:paraId="5BB98C2A" w14:textId="77777777" w:rsidR="006412CF" w:rsidRDefault="003114B7">
            <w:pPr>
              <w:snapToGrid w:val="0"/>
              <w:spacing w:line="280" w:lineRule="exact"/>
              <w:jc w:val="center"/>
              <w:rPr>
                <w:rFonts w:ascii="仿宋_GB2312" w:eastAsia="仿宋_GB2312" w:hAnsi="Times New Roman"/>
                <w:szCs w:val="21"/>
              </w:rPr>
            </w:pPr>
            <w:r>
              <w:rPr>
                <w:rFonts w:ascii="仿宋_GB2312" w:eastAsia="仿宋_GB2312" w:hAnsi="Times New Roman" w:hint="eastAsia"/>
                <w:szCs w:val="21"/>
              </w:rPr>
              <w:t>3</w:t>
            </w:r>
          </w:p>
        </w:tc>
        <w:tc>
          <w:tcPr>
            <w:tcW w:w="6030" w:type="dxa"/>
            <w:tcBorders>
              <w:top w:val="single" w:sz="4" w:space="0" w:color="auto"/>
              <w:left w:val="single" w:sz="4" w:space="0" w:color="auto"/>
              <w:bottom w:val="single" w:sz="4" w:space="0" w:color="auto"/>
              <w:right w:val="single" w:sz="4" w:space="0" w:color="auto"/>
            </w:tcBorders>
            <w:vAlign w:val="center"/>
          </w:tcPr>
          <w:p w14:paraId="7843042A" w14:textId="77777777" w:rsidR="006412CF" w:rsidRDefault="003114B7">
            <w:pPr>
              <w:snapToGrid w:val="0"/>
              <w:spacing w:line="280" w:lineRule="exact"/>
              <w:rPr>
                <w:rFonts w:ascii="仿宋_GB2312" w:eastAsia="仿宋_GB2312" w:hAnsi="Times New Roman"/>
                <w:szCs w:val="21"/>
              </w:rPr>
            </w:pPr>
            <w:r>
              <w:rPr>
                <w:rFonts w:ascii="仿宋_GB2312" w:eastAsia="仿宋_GB2312" w:hAnsi="仿宋_GB2312" w:cs="仿宋_GB2312" w:hint="eastAsia"/>
                <w:szCs w:val="21"/>
              </w:rPr>
              <w:t>自编、主编高水平、有特色、版本新的教材</w:t>
            </w:r>
            <w:r>
              <w:rPr>
                <w:rFonts w:ascii="仿宋_GB2312" w:eastAsia="仿宋_GB2312" w:hAnsi="Times New Roman" w:hint="eastAsia"/>
                <w:szCs w:val="21"/>
              </w:rPr>
              <w:t>，并被评为校级（含校级）以上规划教材。</w:t>
            </w:r>
          </w:p>
        </w:tc>
      </w:tr>
      <w:tr w:rsidR="006412CF" w14:paraId="16331164" w14:textId="77777777">
        <w:trPr>
          <w:trHeight w:val="765"/>
        </w:trPr>
        <w:tc>
          <w:tcPr>
            <w:tcW w:w="576" w:type="dxa"/>
            <w:vMerge/>
            <w:tcBorders>
              <w:left w:val="single" w:sz="4" w:space="0" w:color="auto"/>
              <w:right w:val="single" w:sz="4" w:space="0" w:color="auto"/>
            </w:tcBorders>
            <w:vAlign w:val="center"/>
          </w:tcPr>
          <w:p w14:paraId="322DD419" w14:textId="77777777" w:rsidR="006412CF" w:rsidRDefault="006412CF">
            <w:pPr>
              <w:widowControl/>
              <w:snapToGrid w:val="0"/>
              <w:spacing w:line="280" w:lineRule="exact"/>
              <w:rPr>
                <w:rFonts w:ascii="仿宋_GB2312" w:eastAsia="仿宋_GB2312" w:hAnsi="Times New Roman"/>
                <w:szCs w:val="21"/>
              </w:rPr>
            </w:pPr>
          </w:p>
        </w:tc>
        <w:tc>
          <w:tcPr>
            <w:tcW w:w="1110" w:type="dxa"/>
            <w:vMerge w:val="restart"/>
            <w:tcBorders>
              <w:top w:val="single" w:sz="4" w:space="0" w:color="auto"/>
              <w:left w:val="single" w:sz="4" w:space="0" w:color="auto"/>
              <w:right w:val="single" w:sz="4" w:space="0" w:color="auto"/>
            </w:tcBorders>
            <w:vAlign w:val="center"/>
          </w:tcPr>
          <w:p w14:paraId="232E8146" w14:textId="77777777" w:rsidR="006412CF" w:rsidRDefault="003114B7">
            <w:pPr>
              <w:snapToGrid w:val="0"/>
              <w:spacing w:line="280" w:lineRule="exact"/>
              <w:jc w:val="center"/>
              <w:rPr>
                <w:rFonts w:ascii="仿宋_GB2312" w:eastAsia="仿宋_GB2312" w:hAnsi="Times New Roman"/>
                <w:szCs w:val="21"/>
              </w:rPr>
            </w:pPr>
            <w:r>
              <w:rPr>
                <w:rFonts w:ascii="仿宋_GB2312" w:eastAsia="仿宋_GB2312" w:hAnsi="仿宋_GB2312" w:cs="仿宋_GB2312" w:hint="eastAsia"/>
                <w:szCs w:val="21"/>
              </w:rPr>
              <w:t>教学获奖及成果推广应用情况</w:t>
            </w:r>
          </w:p>
        </w:tc>
        <w:tc>
          <w:tcPr>
            <w:tcW w:w="910" w:type="dxa"/>
            <w:tcBorders>
              <w:top w:val="single" w:sz="4" w:space="0" w:color="auto"/>
              <w:left w:val="single" w:sz="4" w:space="0" w:color="auto"/>
              <w:bottom w:val="single" w:sz="4" w:space="0" w:color="auto"/>
              <w:right w:val="single" w:sz="4" w:space="0" w:color="auto"/>
            </w:tcBorders>
            <w:vAlign w:val="center"/>
          </w:tcPr>
          <w:p w14:paraId="4A222B21" w14:textId="77777777" w:rsidR="006412CF" w:rsidRDefault="003114B7">
            <w:pPr>
              <w:snapToGrid w:val="0"/>
              <w:spacing w:line="280" w:lineRule="exact"/>
              <w:jc w:val="center"/>
              <w:rPr>
                <w:rFonts w:ascii="仿宋_GB2312" w:eastAsia="仿宋_GB2312" w:hAnsi="Times New Roman"/>
                <w:szCs w:val="21"/>
              </w:rPr>
            </w:pPr>
            <w:r>
              <w:rPr>
                <w:rFonts w:ascii="仿宋_GB2312" w:eastAsia="仿宋_GB2312" w:hAnsi="Times New Roman" w:hint="eastAsia"/>
                <w:szCs w:val="21"/>
              </w:rPr>
              <w:t>3</w:t>
            </w:r>
          </w:p>
        </w:tc>
        <w:tc>
          <w:tcPr>
            <w:tcW w:w="6030" w:type="dxa"/>
            <w:tcBorders>
              <w:top w:val="single" w:sz="4" w:space="0" w:color="auto"/>
              <w:left w:val="single" w:sz="4" w:space="0" w:color="auto"/>
              <w:bottom w:val="single" w:sz="4" w:space="0" w:color="auto"/>
              <w:right w:val="single" w:sz="4" w:space="0" w:color="auto"/>
            </w:tcBorders>
            <w:vAlign w:val="center"/>
          </w:tcPr>
          <w:p w14:paraId="1BDD5C85" w14:textId="77777777" w:rsidR="006412CF" w:rsidRDefault="003114B7">
            <w:pPr>
              <w:snapToGrid w:val="0"/>
              <w:spacing w:line="280" w:lineRule="exact"/>
              <w:rPr>
                <w:rFonts w:ascii="仿宋_GB2312" w:eastAsia="仿宋_GB2312" w:hAnsi="Times New Roman"/>
                <w:szCs w:val="21"/>
              </w:rPr>
            </w:pPr>
            <w:r>
              <w:rPr>
                <w:rFonts w:ascii="仿宋_GB2312" w:eastAsia="仿宋_GB2312" w:hAnsi="仿宋_GB2312" w:cs="仿宋_GB2312" w:hint="eastAsia"/>
                <w:szCs w:val="21"/>
              </w:rPr>
              <w:t>教学获得校级以上及相当的奖励，成果推广应用情况好。</w:t>
            </w:r>
          </w:p>
        </w:tc>
      </w:tr>
      <w:tr w:rsidR="006412CF" w14:paraId="66E75972" w14:textId="77777777">
        <w:trPr>
          <w:trHeight w:val="792"/>
        </w:trPr>
        <w:tc>
          <w:tcPr>
            <w:tcW w:w="576" w:type="dxa"/>
            <w:vMerge/>
            <w:tcBorders>
              <w:left w:val="single" w:sz="4" w:space="0" w:color="auto"/>
              <w:right w:val="single" w:sz="4" w:space="0" w:color="auto"/>
            </w:tcBorders>
            <w:vAlign w:val="center"/>
          </w:tcPr>
          <w:p w14:paraId="402EF036" w14:textId="77777777" w:rsidR="006412CF" w:rsidRDefault="006412CF">
            <w:pPr>
              <w:widowControl/>
              <w:snapToGrid w:val="0"/>
              <w:spacing w:line="280" w:lineRule="exact"/>
              <w:rPr>
                <w:rFonts w:ascii="仿宋_GB2312" w:eastAsia="仿宋_GB2312" w:hAnsi="Times New Roman"/>
                <w:szCs w:val="21"/>
              </w:rPr>
            </w:pPr>
          </w:p>
        </w:tc>
        <w:tc>
          <w:tcPr>
            <w:tcW w:w="1110" w:type="dxa"/>
            <w:vMerge/>
            <w:tcBorders>
              <w:left w:val="single" w:sz="4" w:space="0" w:color="auto"/>
              <w:right w:val="single" w:sz="4" w:space="0" w:color="auto"/>
            </w:tcBorders>
            <w:vAlign w:val="center"/>
          </w:tcPr>
          <w:p w14:paraId="63C21B03" w14:textId="77777777" w:rsidR="006412CF" w:rsidRDefault="006412CF">
            <w:pPr>
              <w:snapToGrid w:val="0"/>
              <w:spacing w:line="280" w:lineRule="exact"/>
              <w:jc w:val="center"/>
              <w:rPr>
                <w:rFonts w:ascii="仿宋_GB2312" w:eastAsia="仿宋_GB2312" w:hAnsi="Times New Roman"/>
                <w:szCs w:val="21"/>
              </w:rPr>
            </w:pPr>
          </w:p>
        </w:tc>
        <w:tc>
          <w:tcPr>
            <w:tcW w:w="910" w:type="dxa"/>
            <w:tcBorders>
              <w:top w:val="single" w:sz="4" w:space="0" w:color="auto"/>
              <w:left w:val="single" w:sz="4" w:space="0" w:color="auto"/>
              <w:bottom w:val="single" w:sz="4" w:space="0" w:color="auto"/>
              <w:right w:val="single" w:sz="4" w:space="0" w:color="auto"/>
            </w:tcBorders>
            <w:vAlign w:val="center"/>
          </w:tcPr>
          <w:p w14:paraId="2893224D" w14:textId="77777777" w:rsidR="006412CF" w:rsidRDefault="003114B7">
            <w:pPr>
              <w:snapToGrid w:val="0"/>
              <w:spacing w:line="280" w:lineRule="exact"/>
              <w:jc w:val="center"/>
              <w:rPr>
                <w:rFonts w:ascii="仿宋_GB2312" w:eastAsia="仿宋_GB2312" w:hAnsi="Times New Roman"/>
                <w:szCs w:val="21"/>
              </w:rPr>
            </w:pPr>
            <w:r>
              <w:rPr>
                <w:rFonts w:ascii="仿宋_GB2312" w:eastAsia="仿宋_GB2312" w:hAnsi="Times New Roman" w:hint="eastAsia"/>
                <w:szCs w:val="21"/>
              </w:rPr>
              <w:t>4</w:t>
            </w:r>
          </w:p>
        </w:tc>
        <w:tc>
          <w:tcPr>
            <w:tcW w:w="6030" w:type="dxa"/>
            <w:tcBorders>
              <w:top w:val="single" w:sz="4" w:space="0" w:color="auto"/>
              <w:left w:val="single" w:sz="4" w:space="0" w:color="auto"/>
              <w:bottom w:val="single" w:sz="4" w:space="0" w:color="auto"/>
              <w:right w:val="single" w:sz="4" w:space="0" w:color="auto"/>
            </w:tcBorders>
            <w:vAlign w:val="center"/>
          </w:tcPr>
          <w:p w14:paraId="2F97A024" w14:textId="77777777" w:rsidR="006412CF" w:rsidRDefault="003114B7">
            <w:pPr>
              <w:snapToGrid w:val="0"/>
              <w:spacing w:line="280" w:lineRule="exact"/>
              <w:rPr>
                <w:rFonts w:ascii="仿宋_GB2312" w:eastAsia="仿宋_GB2312" w:hAnsi="Times New Roman"/>
                <w:szCs w:val="21"/>
              </w:rPr>
            </w:pPr>
            <w:r>
              <w:rPr>
                <w:rFonts w:ascii="仿宋_GB2312" w:eastAsia="仿宋_GB2312" w:hAnsi="仿宋_GB2312" w:cs="仿宋_GB2312" w:hint="eastAsia"/>
                <w:kern w:val="13"/>
                <w:szCs w:val="21"/>
              </w:rPr>
              <w:t>是近两届校级教学成果</w:t>
            </w:r>
            <w:r>
              <w:rPr>
                <w:rFonts w:ascii="仿宋_GB2312" w:eastAsia="仿宋_GB2312" w:hAnsi="仿宋_GB2312" w:cs="仿宋_GB2312" w:hint="eastAsia"/>
                <w:kern w:val="13"/>
                <w:szCs w:val="21"/>
                <w:lang w:val="en-US"/>
              </w:rPr>
              <w:t>特等奖、</w:t>
            </w:r>
            <w:r>
              <w:rPr>
                <w:rFonts w:ascii="仿宋_GB2312" w:eastAsia="仿宋_GB2312" w:hAnsi="仿宋_GB2312" w:cs="仿宋_GB2312" w:hint="eastAsia"/>
                <w:kern w:val="13"/>
                <w:szCs w:val="21"/>
              </w:rPr>
              <w:t>一等奖的主要完成人前2名，二等奖的</w:t>
            </w:r>
            <w:r>
              <w:rPr>
                <w:rFonts w:ascii="仿宋_GB2312" w:eastAsia="仿宋_GB2312" w:hAnsi="仿宋_GB2312" w:cs="仿宋_GB2312" w:hint="eastAsia"/>
                <w:kern w:val="13"/>
                <w:szCs w:val="21"/>
                <w:lang w:val="en-US"/>
              </w:rPr>
              <w:t>负责</w:t>
            </w:r>
            <w:r>
              <w:rPr>
                <w:rFonts w:ascii="仿宋_GB2312" w:eastAsia="仿宋_GB2312" w:hAnsi="仿宋_GB2312" w:cs="仿宋_GB2312" w:hint="eastAsia"/>
                <w:kern w:val="13"/>
                <w:szCs w:val="21"/>
              </w:rPr>
              <w:t>人。</w:t>
            </w:r>
          </w:p>
        </w:tc>
      </w:tr>
      <w:tr w:rsidR="006412CF" w14:paraId="14D45465" w14:textId="77777777">
        <w:trPr>
          <w:trHeight w:val="740"/>
        </w:trPr>
        <w:tc>
          <w:tcPr>
            <w:tcW w:w="576" w:type="dxa"/>
            <w:vMerge/>
            <w:tcBorders>
              <w:left w:val="single" w:sz="4" w:space="0" w:color="auto"/>
              <w:right w:val="single" w:sz="4" w:space="0" w:color="auto"/>
            </w:tcBorders>
            <w:vAlign w:val="center"/>
          </w:tcPr>
          <w:p w14:paraId="545F587C" w14:textId="77777777" w:rsidR="006412CF" w:rsidRDefault="006412CF">
            <w:pPr>
              <w:widowControl/>
              <w:snapToGrid w:val="0"/>
              <w:spacing w:line="280" w:lineRule="exact"/>
              <w:rPr>
                <w:rFonts w:ascii="仿宋_GB2312" w:eastAsia="仿宋_GB2312" w:hAnsi="Times New Roman"/>
                <w:szCs w:val="21"/>
              </w:rPr>
            </w:pPr>
          </w:p>
        </w:tc>
        <w:tc>
          <w:tcPr>
            <w:tcW w:w="1110" w:type="dxa"/>
            <w:vMerge/>
            <w:tcBorders>
              <w:left w:val="single" w:sz="4" w:space="0" w:color="auto"/>
              <w:bottom w:val="single" w:sz="4" w:space="0" w:color="auto"/>
              <w:right w:val="single" w:sz="4" w:space="0" w:color="auto"/>
            </w:tcBorders>
            <w:vAlign w:val="center"/>
          </w:tcPr>
          <w:p w14:paraId="68D2605D" w14:textId="77777777" w:rsidR="006412CF" w:rsidRDefault="006412CF">
            <w:pPr>
              <w:snapToGrid w:val="0"/>
              <w:spacing w:line="280" w:lineRule="exact"/>
              <w:jc w:val="center"/>
              <w:rPr>
                <w:rFonts w:ascii="仿宋_GB2312" w:eastAsia="仿宋_GB2312" w:hAnsi="Times New Roman"/>
                <w:szCs w:val="21"/>
              </w:rPr>
            </w:pPr>
          </w:p>
        </w:tc>
        <w:tc>
          <w:tcPr>
            <w:tcW w:w="910" w:type="dxa"/>
            <w:tcBorders>
              <w:top w:val="single" w:sz="4" w:space="0" w:color="auto"/>
              <w:left w:val="single" w:sz="4" w:space="0" w:color="auto"/>
              <w:bottom w:val="single" w:sz="4" w:space="0" w:color="auto"/>
              <w:right w:val="single" w:sz="4" w:space="0" w:color="auto"/>
            </w:tcBorders>
            <w:vAlign w:val="center"/>
          </w:tcPr>
          <w:p w14:paraId="69C7CF63" w14:textId="77777777" w:rsidR="006412CF" w:rsidRDefault="003114B7">
            <w:pPr>
              <w:snapToGrid w:val="0"/>
              <w:spacing w:line="280" w:lineRule="exact"/>
              <w:jc w:val="center"/>
              <w:rPr>
                <w:rFonts w:ascii="仿宋_GB2312" w:eastAsia="仿宋_GB2312" w:hAnsi="Times New Roman"/>
                <w:szCs w:val="21"/>
              </w:rPr>
            </w:pPr>
            <w:r>
              <w:rPr>
                <w:rFonts w:ascii="仿宋_GB2312" w:eastAsia="仿宋_GB2312" w:hAnsi="Times New Roman" w:hint="eastAsia"/>
                <w:szCs w:val="21"/>
              </w:rPr>
              <w:t>6</w:t>
            </w:r>
          </w:p>
        </w:tc>
        <w:tc>
          <w:tcPr>
            <w:tcW w:w="6030" w:type="dxa"/>
            <w:tcBorders>
              <w:top w:val="single" w:sz="4" w:space="0" w:color="auto"/>
              <w:left w:val="single" w:sz="4" w:space="0" w:color="auto"/>
              <w:bottom w:val="single" w:sz="4" w:space="0" w:color="auto"/>
              <w:right w:val="single" w:sz="4" w:space="0" w:color="auto"/>
            </w:tcBorders>
            <w:vAlign w:val="center"/>
          </w:tcPr>
          <w:p w14:paraId="316BEF9E" w14:textId="77777777" w:rsidR="006412CF" w:rsidRDefault="003114B7">
            <w:pPr>
              <w:snapToGrid w:val="0"/>
              <w:spacing w:line="280" w:lineRule="exact"/>
              <w:rPr>
                <w:rFonts w:ascii="仿宋_GB2312" w:eastAsia="仿宋_GB2312" w:hAnsi="仿宋_GB2312" w:cs="仿宋_GB2312"/>
                <w:kern w:val="13"/>
                <w:szCs w:val="21"/>
              </w:rPr>
            </w:pPr>
            <w:r>
              <w:rPr>
                <w:rFonts w:ascii="仿宋_GB2312" w:eastAsia="仿宋_GB2312" w:hAnsi="仿宋_GB2312" w:cs="仿宋_GB2312" w:hint="eastAsia"/>
                <w:kern w:val="13"/>
                <w:szCs w:val="21"/>
              </w:rPr>
              <w:t>是近两届省级高等教育教学成果</w:t>
            </w:r>
            <w:r>
              <w:rPr>
                <w:rFonts w:ascii="仿宋_GB2312" w:eastAsia="仿宋_GB2312" w:hAnsi="仿宋_GB2312" w:cs="仿宋_GB2312" w:hint="eastAsia"/>
                <w:kern w:val="13"/>
                <w:szCs w:val="21"/>
                <w:lang w:val="en-US"/>
              </w:rPr>
              <w:t>特等奖、</w:t>
            </w:r>
            <w:r>
              <w:rPr>
                <w:rFonts w:ascii="仿宋_GB2312" w:eastAsia="仿宋_GB2312" w:hAnsi="仿宋_GB2312" w:cs="仿宋_GB2312" w:hint="eastAsia"/>
                <w:kern w:val="13"/>
                <w:szCs w:val="21"/>
              </w:rPr>
              <w:t>一等奖的主要完成人前5名、二等奖前3名。</w:t>
            </w:r>
          </w:p>
        </w:tc>
      </w:tr>
      <w:tr w:rsidR="006412CF" w14:paraId="5B85E8C6" w14:textId="77777777">
        <w:trPr>
          <w:trHeight w:val="1323"/>
        </w:trPr>
        <w:tc>
          <w:tcPr>
            <w:tcW w:w="576" w:type="dxa"/>
            <w:vMerge/>
            <w:tcBorders>
              <w:left w:val="single" w:sz="4" w:space="0" w:color="auto"/>
              <w:bottom w:val="single" w:sz="4" w:space="0" w:color="auto"/>
              <w:right w:val="single" w:sz="4" w:space="0" w:color="auto"/>
            </w:tcBorders>
            <w:vAlign w:val="center"/>
          </w:tcPr>
          <w:p w14:paraId="30B671EC" w14:textId="77777777" w:rsidR="006412CF" w:rsidRDefault="006412CF">
            <w:pPr>
              <w:snapToGrid w:val="0"/>
              <w:spacing w:line="280" w:lineRule="exact"/>
              <w:rPr>
                <w:rFonts w:ascii="仿宋_GB2312" w:eastAsia="仿宋_GB2312" w:hAnsi="Times New Roman"/>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623D2C4B" w14:textId="77777777" w:rsidR="006412CF" w:rsidRDefault="003114B7">
            <w:pPr>
              <w:snapToGrid w:val="0"/>
              <w:spacing w:line="280" w:lineRule="exact"/>
              <w:rPr>
                <w:rFonts w:ascii="仿宋_GB2312" w:eastAsia="仿宋_GB2312" w:hAnsi="Times New Roman"/>
                <w:szCs w:val="21"/>
              </w:rPr>
            </w:pPr>
            <w:r>
              <w:rPr>
                <w:rFonts w:ascii="仿宋_GB2312" w:eastAsia="仿宋_GB2312" w:hAnsi="仿宋_GB2312" w:cs="仿宋_GB2312" w:hint="eastAsia"/>
                <w:szCs w:val="21"/>
              </w:rPr>
              <w:t>教学梯队建设与贡献</w:t>
            </w:r>
          </w:p>
        </w:tc>
        <w:tc>
          <w:tcPr>
            <w:tcW w:w="910" w:type="dxa"/>
            <w:tcBorders>
              <w:top w:val="single" w:sz="4" w:space="0" w:color="auto"/>
              <w:left w:val="single" w:sz="4" w:space="0" w:color="auto"/>
              <w:bottom w:val="single" w:sz="4" w:space="0" w:color="auto"/>
              <w:right w:val="single" w:sz="4" w:space="0" w:color="auto"/>
            </w:tcBorders>
            <w:vAlign w:val="center"/>
          </w:tcPr>
          <w:p w14:paraId="5FD936F9" w14:textId="77777777" w:rsidR="006412CF" w:rsidRDefault="003114B7">
            <w:pPr>
              <w:snapToGrid w:val="0"/>
              <w:spacing w:line="280" w:lineRule="exact"/>
              <w:jc w:val="center"/>
              <w:rPr>
                <w:rFonts w:ascii="仿宋_GB2312" w:eastAsia="仿宋_GB2312" w:hAnsi="Times New Roman"/>
                <w:szCs w:val="21"/>
              </w:rPr>
            </w:pPr>
            <w:r>
              <w:rPr>
                <w:rFonts w:ascii="仿宋_GB2312" w:eastAsia="仿宋_GB2312" w:hAnsi="Times New Roman" w:hint="eastAsia"/>
                <w:szCs w:val="21"/>
              </w:rPr>
              <w:t>6</w:t>
            </w:r>
          </w:p>
        </w:tc>
        <w:tc>
          <w:tcPr>
            <w:tcW w:w="6030" w:type="dxa"/>
            <w:tcBorders>
              <w:top w:val="single" w:sz="4" w:space="0" w:color="auto"/>
              <w:left w:val="single" w:sz="4" w:space="0" w:color="auto"/>
              <w:bottom w:val="single" w:sz="4" w:space="0" w:color="auto"/>
              <w:right w:val="single" w:sz="4" w:space="0" w:color="auto"/>
            </w:tcBorders>
            <w:vAlign w:val="center"/>
          </w:tcPr>
          <w:p w14:paraId="2B1EE6B8" w14:textId="77777777" w:rsidR="006412CF" w:rsidRDefault="003114B7">
            <w:pPr>
              <w:snapToGrid w:val="0"/>
              <w:spacing w:line="280" w:lineRule="exact"/>
              <w:rPr>
                <w:rFonts w:ascii="仿宋_GB2312" w:eastAsia="仿宋_GB2312" w:hAnsi="Times New Roman"/>
                <w:szCs w:val="21"/>
              </w:rPr>
            </w:pPr>
            <w:r>
              <w:rPr>
                <w:rFonts w:ascii="仿宋_GB2312" w:eastAsia="仿宋_GB2312" w:hAnsi="Times New Roman" w:hint="eastAsia"/>
                <w:szCs w:val="21"/>
              </w:rPr>
              <w:t>自觉指导和帮助中青年教师不断提高教学水平，重视教学团队建设，在基层教学组织中发挥积极作用；作为课程主持人或主讲教师对形成结构合理的教学梯队、形成学校在该领域教学的地位做出较大贡献。</w:t>
            </w:r>
          </w:p>
        </w:tc>
      </w:tr>
      <w:tr w:rsidR="006412CF" w14:paraId="30F2BE81" w14:textId="77777777">
        <w:trPr>
          <w:trHeight w:val="860"/>
        </w:trPr>
        <w:tc>
          <w:tcPr>
            <w:tcW w:w="576" w:type="dxa"/>
            <w:vMerge w:val="restart"/>
            <w:tcBorders>
              <w:top w:val="nil"/>
              <w:left w:val="single" w:sz="4" w:space="0" w:color="auto"/>
              <w:bottom w:val="single" w:sz="4" w:space="0" w:color="auto"/>
              <w:right w:val="single" w:sz="4" w:space="0" w:color="auto"/>
            </w:tcBorders>
            <w:vAlign w:val="center"/>
          </w:tcPr>
          <w:p w14:paraId="3B3FDC28" w14:textId="77777777" w:rsidR="006412CF" w:rsidRDefault="003114B7">
            <w:pPr>
              <w:widowControl/>
              <w:snapToGrid w:val="0"/>
              <w:spacing w:line="280" w:lineRule="exact"/>
              <w:rPr>
                <w:rFonts w:ascii="仿宋_GB2312" w:eastAsia="仿宋_GB2312" w:hAnsi="Times New Roman"/>
                <w:bCs/>
                <w:szCs w:val="21"/>
              </w:rPr>
            </w:pPr>
            <w:r>
              <w:rPr>
                <w:rFonts w:ascii="仿宋_GB2312" w:eastAsia="仿宋_GB2312" w:hAnsi="Times New Roman" w:hint="eastAsia"/>
                <w:bCs/>
                <w:szCs w:val="21"/>
              </w:rPr>
              <w:t>3.</w:t>
            </w:r>
          </w:p>
          <w:p w14:paraId="1BEDB769" w14:textId="77777777" w:rsidR="006412CF" w:rsidRDefault="003114B7">
            <w:pPr>
              <w:widowControl/>
              <w:snapToGrid w:val="0"/>
              <w:spacing w:line="280" w:lineRule="exact"/>
              <w:rPr>
                <w:rFonts w:ascii="仿宋_GB2312" w:eastAsia="仿宋_GB2312" w:hAnsi="Times New Roman"/>
                <w:bCs/>
                <w:szCs w:val="21"/>
              </w:rPr>
            </w:pPr>
            <w:r>
              <w:rPr>
                <w:rFonts w:ascii="仿宋_GB2312" w:eastAsia="仿宋_GB2312" w:hAnsi="Times New Roman" w:hint="eastAsia"/>
                <w:bCs/>
                <w:szCs w:val="21"/>
              </w:rPr>
              <w:t>科</w:t>
            </w:r>
          </w:p>
          <w:p w14:paraId="09A1F890" w14:textId="77777777" w:rsidR="006412CF" w:rsidRDefault="003114B7">
            <w:pPr>
              <w:widowControl/>
              <w:snapToGrid w:val="0"/>
              <w:spacing w:line="280" w:lineRule="exact"/>
              <w:rPr>
                <w:rFonts w:ascii="仿宋_GB2312" w:eastAsia="仿宋_GB2312" w:hAnsi="Times New Roman"/>
                <w:bCs/>
                <w:szCs w:val="21"/>
              </w:rPr>
            </w:pPr>
            <w:r>
              <w:rPr>
                <w:rFonts w:ascii="仿宋_GB2312" w:eastAsia="仿宋_GB2312" w:hAnsi="Times New Roman" w:hint="eastAsia"/>
                <w:bCs/>
                <w:szCs w:val="21"/>
              </w:rPr>
              <w:t>研</w:t>
            </w:r>
          </w:p>
          <w:p w14:paraId="25C94F62" w14:textId="77777777" w:rsidR="006412CF" w:rsidRDefault="003114B7">
            <w:pPr>
              <w:widowControl/>
              <w:snapToGrid w:val="0"/>
              <w:spacing w:line="280" w:lineRule="exact"/>
              <w:rPr>
                <w:rFonts w:ascii="仿宋_GB2312" w:eastAsia="仿宋_GB2312" w:hAnsi="Times New Roman"/>
                <w:bCs/>
                <w:szCs w:val="21"/>
              </w:rPr>
            </w:pPr>
            <w:r>
              <w:rPr>
                <w:rFonts w:ascii="仿宋_GB2312" w:eastAsia="仿宋_GB2312" w:hAnsi="Times New Roman" w:hint="eastAsia"/>
                <w:bCs/>
                <w:szCs w:val="21"/>
              </w:rPr>
              <w:t>工</w:t>
            </w:r>
          </w:p>
          <w:p w14:paraId="36F71661" w14:textId="77777777" w:rsidR="006412CF" w:rsidRDefault="003114B7">
            <w:pPr>
              <w:widowControl/>
              <w:snapToGrid w:val="0"/>
              <w:spacing w:line="280" w:lineRule="exact"/>
              <w:rPr>
                <w:rFonts w:ascii="仿宋_GB2312" w:eastAsia="仿宋_GB2312" w:hAnsi="Times New Roman"/>
                <w:bCs/>
                <w:szCs w:val="21"/>
              </w:rPr>
            </w:pPr>
            <w:r>
              <w:rPr>
                <w:rFonts w:ascii="仿宋_GB2312" w:eastAsia="仿宋_GB2312" w:hAnsi="Times New Roman" w:hint="eastAsia"/>
                <w:bCs/>
                <w:szCs w:val="21"/>
              </w:rPr>
              <w:t>作</w:t>
            </w:r>
          </w:p>
        </w:tc>
        <w:tc>
          <w:tcPr>
            <w:tcW w:w="1110" w:type="dxa"/>
            <w:tcBorders>
              <w:top w:val="single" w:sz="4" w:space="0" w:color="auto"/>
              <w:left w:val="single" w:sz="4" w:space="0" w:color="auto"/>
              <w:bottom w:val="single" w:sz="4" w:space="0" w:color="auto"/>
              <w:right w:val="single" w:sz="4" w:space="0" w:color="auto"/>
            </w:tcBorders>
            <w:vAlign w:val="center"/>
          </w:tcPr>
          <w:p w14:paraId="40224E6C" w14:textId="77777777" w:rsidR="006412CF" w:rsidRDefault="003114B7">
            <w:pPr>
              <w:snapToGrid w:val="0"/>
              <w:spacing w:line="280" w:lineRule="exact"/>
              <w:jc w:val="center"/>
              <w:rPr>
                <w:rFonts w:ascii="仿宋_GB2312" w:eastAsia="仿宋_GB2312" w:hAnsi="Times New Roman"/>
                <w:szCs w:val="21"/>
              </w:rPr>
            </w:pPr>
            <w:r>
              <w:rPr>
                <w:rFonts w:ascii="仿宋_GB2312" w:eastAsia="仿宋_GB2312" w:hAnsi="Times New Roman" w:hint="eastAsia"/>
                <w:szCs w:val="21"/>
              </w:rPr>
              <w:t>科研能力</w:t>
            </w:r>
          </w:p>
        </w:tc>
        <w:tc>
          <w:tcPr>
            <w:tcW w:w="910" w:type="dxa"/>
            <w:tcBorders>
              <w:top w:val="single" w:sz="4" w:space="0" w:color="auto"/>
              <w:left w:val="single" w:sz="4" w:space="0" w:color="auto"/>
              <w:bottom w:val="single" w:sz="4" w:space="0" w:color="auto"/>
              <w:right w:val="single" w:sz="4" w:space="0" w:color="auto"/>
            </w:tcBorders>
            <w:vAlign w:val="center"/>
          </w:tcPr>
          <w:p w14:paraId="7F274E23" w14:textId="77777777" w:rsidR="006412CF" w:rsidRDefault="003114B7">
            <w:pPr>
              <w:snapToGrid w:val="0"/>
              <w:spacing w:line="280" w:lineRule="exact"/>
              <w:jc w:val="center"/>
              <w:rPr>
                <w:rFonts w:ascii="仿宋_GB2312" w:eastAsia="仿宋_GB2312" w:hAnsi="Times New Roman"/>
                <w:szCs w:val="21"/>
              </w:rPr>
            </w:pPr>
            <w:r>
              <w:rPr>
                <w:rFonts w:ascii="仿宋_GB2312" w:eastAsia="仿宋_GB2312" w:hAnsi="Times New Roman" w:hint="eastAsia"/>
                <w:szCs w:val="21"/>
              </w:rPr>
              <w:t>8</w:t>
            </w:r>
          </w:p>
        </w:tc>
        <w:tc>
          <w:tcPr>
            <w:tcW w:w="6030" w:type="dxa"/>
            <w:tcBorders>
              <w:top w:val="single" w:sz="4" w:space="0" w:color="auto"/>
              <w:left w:val="single" w:sz="4" w:space="0" w:color="auto"/>
              <w:bottom w:val="single" w:sz="4" w:space="0" w:color="auto"/>
              <w:right w:val="single" w:sz="4" w:space="0" w:color="auto"/>
            </w:tcBorders>
            <w:vAlign w:val="center"/>
          </w:tcPr>
          <w:p w14:paraId="21ED8ACE" w14:textId="3C92738C" w:rsidR="006412CF" w:rsidRDefault="003114B7">
            <w:pPr>
              <w:snapToGrid w:val="0"/>
              <w:spacing w:line="280" w:lineRule="exact"/>
              <w:rPr>
                <w:rFonts w:ascii="仿宋_GB2312" w:eastAsia="仿宋_GB2312" w:hAnsi="Times New Roman"/>
                <w:kern w:val="13"/>
                <w:szCs w:val="21"/>
              </w:rPr>
            </w:pPr>
            <w:r>
              <w:rPr>
                <w:rFonts w:ascii="仿宋_GB2312" w:eastAsia="仿宋_GB2312" w:hAnsi="Times New Roman" w:hint="eastAsia"/>
                <w:szCs w:val="21"/>
              </w:rPr>
              <w:t>主持或承担多项高级别科研项目，科研成果多，获</w:t>
            </w:r>
            <w:r w:rsidR="006D2F78">
              <w:rPr>
                <w:rFonts w:ascii="仿宋_GB2312" w:eastAsia="仿宋_GB2312" w:hAnsi="Times New Roman" w:hint="eastAsia"/>
                <w:szCs w:val="21"/>
              </w:rPr>
              <w:t>省</w:t>
            </w:r>
            <w:r>
              <w:rPr>
                <w:rFonts w:ascii="仿宋_GB2312" w:eastAsia="仿宋_GB2312" w:hAnsi="Times New Roman" w:hint="eastAsia"/>
                <w:szCs w:val="21"/>
              </w:rPr>
              <w:t>级以上奖励，</w:t>
            </w:r>
            <w:r>
              <w:rPr>
                <w:rFonts w:ascii="仿宋_GB2312" w:eastAsia="仿宋_GB2312" w:hAnsi="Times New Roman" w:hint="eastAsia"/>
                <w:szCs w:val="21"/>
                <w:lang w:val="en-US"/>
              </w:rPr>
              <w:t>横向经费</w:t>
            </w:r>
            <w:r w:rsidR="006D2F78" w:rsidRPr="006D2F78">
              <w:rPr>
                <w:rFonts w:ascii="仿宋_GB2312" w:eastAsia="仿宋_GB2312" w:hAnsi="Times New Roman" w:hint="eastAsia"/>
                <w:szCs w:val="21"/>
                <w:lang w:val="en-US"/>
              </w:rPr>
              <w:t>理工类达</w:t>
            </w:r>
            <w:r w:rsidR="006D2F78" w:rsidRPr="006D2F78">
              <w:rPr>
                <w:rFonts w:ascii="仿宋_GB2312" w:eastAsia="仿宋_GB2312" w:hAnsi="Times New Roman"/>
                <w:szCs w:val="21"/>
                <w:lang w:val="en-US"/>
              </w:rPr>
              <w:t>8</w:t>
            </w:r>
            <w:r w:rsidR="006D2F78" w:rsidRPr="006D2F78">
              <w:rPr>
                <w:rFonts w:ascii="仿宋_GB2312" w:eastAsia="仿宋_GB2312" w:hAnsi="Times New Roman" w:hint="eastAsia"/>
                <w:szCs w:val="21"/>
                <w:lang w:val="en-US"/>
              </w:rPr>
              <w:t>0万元、其他学科4</w:t>
            </w:r>
            <w:r w:rsidR="006D2F78" w:rsidRPr="006D2F78">
              <w:rPr>
                <w:rFonts w:ascii="仿宋_GB2312" w:eastAsia="仿宋_GB2312" w:hAnsi="Times New Roman"/>
                <w:szCs w:val="21"/>
                <w:lang w:val="en-US"/>
              </w:rPr>
              <w:t>0</w:t>
            </w:r>
            <w:r w:rsidR="006D2F78" w:rsidRPr="006D2F78">
              <w:rPr>
                <w:rFonts w:ascii="仿宋_GB2312" w:eastAsia="仿宋_GB2312" w:hAnsi="Times New Roman" w:hint="eastAsia"/>
                <w:szCs w:val="21"/>
                <w:lang w:val="en-US"/>
              </w:rPr>
              <w:t>万元的项目负责人</w:t>
            </w:r>
            <w:r>
              <w:rPr>
                <w:rFonts w:ascii="仿宋_GB2312" w:eastAsia="仿宋_GB2312" w:hAnsi="Times New Roman" w:hint="eastAsia"/>
                <w:szCs w:val="21"/>
              </w:rPr>
              <w:t>。</w:t>
            </w:r>
          </w:p>
        </w:tc>
      </w:tr>
      <w:tr w:rsidR="006412CF" w14:paraId="2D71983C" w14:textId="77777777">
        <w:trPr>
          <w:trHeight w:val="1256"/>
        </w:trPr>
        <w:tc>
          <w:tcPr>
            <w:tcW w:w="576" w:type="dxa"/>
            <w:vMerge/>
            <w:tcBorders>
              <w:top w:val="nil"/>
              <w:left w:val="single" w:sz="4" w:space="0" w:color="auto"/>
              <w:bottom w:val="single" w:sz="4" w:space="0" w:color="auto"/>
              <w:right w:val="single" w:sz="4" w:space="0" w:color="auto"/>
            </w:tcBorders>
            <w:vAlign w:val="center"/>
          </w:tcPr>
          <w:p w14:paraId="6B832125" w14:textId="77777777" w:rsidR="006412CF" w:rsidRDefault="006412CF">
            <w:pPr>
              <w:widowControl/>
              <w:snapToGrid w:val="0"/>
              <w:spacing w:line="280" w:lineRule="exact"/>
              <w:rPr>
                <w:rFonts w:ascii="仿宋_GB2312" w:eastAsia="仿宋_GB2312" w:hAnsi="Times New Roman"/>
                <w:bCs/>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209B70D2" w14:textId="77777777" w:rsidR="006412CF" w:rsidRDefault="003114B7">
            <w:pPr>
              <w:snapToGrid w:val="0"/>
              <w:spacing w:line="280" w:lineRule="exact"/>
              <w:jc w:val="center"/>
              <w:rPr>
                <w:rFonts w:ascii="仿宋_GB2312" w:eastAsia="仿宋_GB2312" w:hAnsi="Times New Roman"/>
                <w:szCs w:val="21"/>
              </w:rPr>
            </w:pPr>
            <w:r>
              <w:rPr>
                <w:rFonts w:ascii="仿宋_GB2312" w:eastAsia="仿宋_GB2312" w:hAnsi="Times New Roman" w:hint="eastAsia"/>
                <w:szCs w:val="21"/>
              </w:rPr>
              <w:t>学术成就</w:t>
            </w:r>
          </w:p>
        </w:tc>
        <w:tc>
          <w:tcPr>
            <w:tcW w:w="910" w:type="dxa"/>
            <w:tcBorders>
              <w:top w:val="single" w:sz="4" w:space="0" w:color="auto"/>
              <w:left w:val="single" w:sz="4" w:space="0" w:color="auto"/>
              <w:bottom w:val="single" w:sz="4" w:space="0" w:color="auto"/>
              <w:right w:val="single" w:sz="4" w:space="0" w:color="auto"/>
            </w:tcBorders>
            <w:vAlign w:val="center"/>
          </w:tcPr>
          <w:p w14:paraId="0643DCD1" w14:textId="77777777" w:rsidR="006412CF" w:rsidRDefault="003114B7">
            <w:pPr>
              <w:snapToGrid w:val="0"/>
              <w:spacing w:line="280" w:lineRule="exact"/>
              <w:jc w:val="center"/>
              <w:rPr>
                <w:rFonts w:ascii="仿宋_GB2312" w:eastAsia="仿宋_GB2312" w:hAnsi="Times New Roman"/>
                <w:szCs w:val="21"/>
              </w:rPr>
            </w:pPr>
            <w:r>
              <w:rPr>
                <w:rFonts w:ascii="仿宋_GB2312" w:eastAsia="仿宋_GB2312" w:hAnsi="Times New Roman" w:hint="eastAsia"/>
                <w:szCs w:val="21"/>
              </w:rPr>
              <w:t>6</w:t>
            </w:r>
          </w:p>
        </w:tc>
        <w:tc>
          <w:tcPr>
            <w:tcW w:w="6030" w:type="dxa"/>
            <w:tcBorders>
              <w:top w:val="single" w:sz="4" w:space="0" w:color="auto"/>
              <w:left w:val="single" w:sz="4" w:space="0" w:color="auto"/>
              <w:bottom w:val="single" w:sz="4" w:space="0" w:color="auto"/>
              <w:right w:val="single" w:sz="4" w:space="0" w:color="auto"/>
            </w:tcBorders>
            <w:vAlign w:val="center"/>
          </w:tcPr>
          <w:p w14:paraId="747AFE10" w14:textId="77777777" w:rsidR="006412CF" w:rsidRDefault="003114B7">
            <w:pPr>
              <w:snapToGrid w:val="0"/>
              <w:spacing w:line="280" w:lineRule="exact"/>
              <w:rPr>
                <w:rFonts w:ascii="仿宋_GB2312" w:eastAsia="仿宋_GB2312" w:hAnsi="Times New Roman"/>
                <w:kern w:val="13"/>
                <w:szCs w:val="21"/>
              </w:rPr>
            </w:pPr>
            <w:r>
              <w:rPr>
                <w:rFonts w:ascii="仿宋_GB2312" w:eastAsia="仿宋_GB2312" w:hAnsi="Times New Roman" w:hint="eastAsia"/>
                <w:szCs w:val="21"/>
              </w:rPr>
              <w:t>出版多部科研专著或发表多篇高质量科研论文，科研成果的学术意义或社会经济效益大。</w:t>
            </w:r>
          </w:p>
        </w:tc>
      </w:tr>
      <w:tr w:rsidR="006412CF" w14:paraId="125BD090" w14:textId="77777777">
        <w:trPr>
          <w:trHeight w:val="1125"/>
        </w:trPr>
        <w:tc>
          <w:tcPr>
            <w:tcW w:w="576" w:type="dxa"/>
            <w:vMerge/>
            <w:tcBorders>
              <w:top w:val="nil"/>
              <w:left w:val="single" w:sz="4" w:space="0" w:color="auto"/>
              <w:bottom w:val="single" w:sz="4" w:space="0" w:color="auto"/>
              <w:right w:val="single" w:sz="4" w:space="0" w:color="auto"/>
            </w:tcBorders>
            <w:vAlign w:val="center"/>
          </w:tcPr>
          <w:p w14:paraId="79EA0957" w14:textId="77777777" w:rsidR="006412CF" w:rsidRDefault="006412CF">
            <w:pPr>
              <w:widowControl/>
              <w:snapToGrid w:val="0"/>
              <w:spacing w:line="280" w:lineRule="exact"/>
              <w:rPr>
                <w:rFonts w:ascii="仿宋_GB2312" w:eastAsia="仿宋_GB2312" w:hAnsi="Times New Roman"/>
                <w:bCs/>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22753CC1" w14:textId="77777777" w:rsidR="006412CF" w:rsidRDefault="003114B7">
            <w:pPr>
              <w:snapToGrid w:val="0"/>
              <w:spacing w:line="280" w:lineRule="exact"/>
              <w:jc w:val="center"/>
              <w:rPr>
                <w:rFonts w:ascii="仿宋_GB2312" w:eastAsia="仿宋_GB2312" w:hAnsi="Times New Roman"/>
                <w:szCs w:val="21"/>
              </w:rPr>
            </w:pPr>
            <w:r>
              <w:rPr>
                <w:rFonts w:ascii="仿宋_GB2312" w:eastAsia="仿宋_GB2312" w:hAnsi="Times New Roman" w:hint="eastAsia"/>
                <w:szCs w:val="21"/>
              </w:rPr>
              <w:t>学术地位</w:t>
            </w:r>
          </w:p>
        </w:tc>
        <w:tc>
          <w:tcPr>
            <w:tcW w:w="910" w:type="dxa"/>
            <w:tcBorders>
              <w:top w:val="single" w:sz="4" w:space="0" w:color="auto"/>
              <w:left w:val="single" w:sz="4" w:space="0" w:color="auto"/>
              <w:bottom w:val="single" w:sz="4" w:space="0" w:color="auto"/>
              <w:right w:val="single" w:sz="4" w:space="0" w:color="auto"/>
            </w:tcBorders>
            <w:vAlign w:val="center"/>
          </w:tcPr>
          <w:p w14:paraId="06A86C31" w14:textId="77777777" w:rsidR="006412CF" w:rsidRDefault="003114B7">
            <w:pPr>
              <w:snapToGrid w:val="0"/>
              <w:spacing w:line="280" w:lineRule="exact"/>
              <w:jc w:val="center"/>
              <w:rPr>
                <w:rFonts w:ascii="仿宋_GB2312" w:eastAsia="仿宋_GB2312" w:hAnsi="Times New Roman"/>
                <w:szCs w:val="21"/>
              </w:rPr>
            </w:pPr>
            <w:r>
              <w:rPr>
                <w:rFonts w:ascii="仿宋_GB2312" w:eastAsia="仿宋_GB2312" w:hAnsi="Times New Roman" w:hint="eastAsia"/>
                <w:szCs w:val="21"/>
              </w:rPr>
              <w:t>3</w:t>
            </w:r>
          </w:p>
        </w:tc>
        <w:tc>
          <w:tcPr>
            <w:tcW w:w="6030" w:type="dxa"/>
            <w:tcBorders>
              <w:top w:val="single" w:sz="4" w:space="0" w:color="auto"/>
              <w:left w:val="single" w:sz="4" w:space="0" w:color="auto"/>
              <w:bottom w:val="single" w:sz="4" w:space="0" w:color="auto"/>
              <w:right w:val="single" w:sz="4" w:space="0" w:color="auto"/>
            </w:tcBorders>
            <w:vAlign w:val="center"/>
          </w:tcPr>
          <w:p w14:paraId="064B507F" w14:textId="77777777" w:rsidR="006412CF" w:rsidRDefault="003114B7">
            <w:pPr>
              <w:snapToGrid w:val="0"/>
              <w:spacing w:line="280" w:lineRule="exact"/>
              <w:rPr>
                <w:rFonts w:ascii="仿宋_GB2312" w:eastAsia="仿宋_GB2312" w:hAnsi="Times New Roman"/>
                <w:szCs w:val="21"/>
              </w:rPr>
            </w:pPr>
            <w:r>
              <w:rPr>
                <w:rFonts w:ascii="仿宋_GB2312" w:eastAsia="仿宋_GB2312" w:hAnsi="Times New Roman" w:hint="eastAsia"/>
                <w:kern w:val="13"/>
                <w:szCs w:val="21"/>
              </w:rPr>
              <w:t>在合法学术组织中担任兼职，在同领域具有较高学术地位和知名度。</w:t>
            </w:r>
          </w:p>
        </w:tc>
      </w:tr>
      <w:tr w:rsidR="006412CF" w14:paraId="3BC93B61" w14:textId="77777777">
        <w:trPr>
          <w:trHeight w:val="964"/>
        </w:trPr>
        <w:tc>
          <w:tcPr>
            <w:tcW w:w="1686" w:type="dxa"/>
            <w:gridSpan w:val="2"/>
            <w:tcBorders>
              <w:top w:val="single" w:sz="4" w:space="0" w:color="auto"/>
              <w:left w:val="single" w:sz="4" w:space="0" w:color="auto"/>
              <w:bottom w:val="single" w:sz="4" w:space="0" w:color="auto"/>
              <w:right w:val="single" w:sz="4" w:space="0" w:color="auto"/>
            </w:tcBorders>
            <w:vAlign w:val="center"/>
          </w:tcPr>
          <w:p w14:paraId="675CCF2B" w14:textId="77777777" w:rsidR="006412CF" w:rsidRDefault="003114B7">
            <w:pPr>
              <w:snapToGrid w:val="0"/>
              <w:spacing w:line="280" w:lineRule="exact"/>
              <w:rPr>
                <w:rFonts w:ascii="仿宋_GB2312" w:eastAsia="仿宋_GB2312" w:hAnsi="Times New Roman"/>
                <w:szCs w:val="21"/>
              </w:rPr>
            </w:pPr>
            <w:r>
              <w:rPr>
                <w:rFonts w:ascii="仿宋_GB2312" w:eastAsia="仿宋_GB2312" w:hAnsi="仿宋_GB2312" w:cs="仿宋_GB2312" w:hint="eastAsia"/>
                <w:bCs/>
                <w:szCs w:val="21"/>
              </w:rPr>
              <w:t>4.外语水平</w:t>
            </w:r>
          </w:p>
        </w:tc>
        <w:tc>
          <w:tcPr>
            <w:tcW w:w="910" w:type="dxa"/>
            <w:tcBorders>
              <w:top w:val="single" w:sz="4" w:space="0" w:color="auto"/>
              <w:left w:val="single" w:sz="4" w:space="0" w:color="auto"/>
              <w:bottom w:val="single" w:sz="4" w:space="0" w:color="auto"/>
              <w:right w:val="single" w:sz="4" w:space="0" w:color="auto"/>
            </w:tcBorders>
            <w:vAlign w:val="center"/>
          </w:tcPr>
          <w:p w14:paraId="6E84A0ED" w14:textId="77777777" w:rsidR="006412CF" w:rsidRDefault="003114B7">
            <w:pPr>
              <w:snapToGrid w:val="0"/>
              <w:spacing w:line="280" w:lineRule="exact"/>
              <w:jc w:val="center"/>
              <w:rPr>
                <w:rFonts w:ascii="仿宋_GB2312" w:eastAsia="仿宋_GB2312" w:hAnsi="Times New Roman"/>
                <w:szCs w:val="21"/>
              </w:rPr>
            </w:pPr>
            <w:r>
              <w:rPr>
                <w:rFonts w:ascii="仿宋_GB2312" w:eastAsia="仿宋_GB2312" w:hAnsi="Times New Roman" w:hint="eastAsia"/>
                <w:szCs w:val="21"/>
              </w:rPr>
              <w:t>2</w:t>
            </w:r>
          </w:p>
        </w:tc>
        <w:tc>
          <w:tcPr>
            <w:tcW w:w="6030" w:type="dxa"/>
            <w:tcBorders>
              <w:top w:val="single" w:sz="4" w:space="0" w:color="auto"/>
              <w:left w:val="single" w:sz="4" w:space="0" w:color="auto"/>
              <w:bottom w:val="single" w:sz="4" w:space="0" w:color="auto"/>
              <w:right w:val="single" w:sz="4" w:space="0" w:color="auto"/>
            </w:tcBorders>
            <w:vAlign w:val="center"/>
          </w:tcPr>
          <w:p w14:paraId="711E8B0C" w14:textId="77777777" w:rsidR="006412CF" w:rsidRDefault="003114B7">
            <w:pPr>
              <w:snapToGrid w:val="0"/>
              <w:spacing w:line="280" w:lineRule="exact"/>
              <w:rPr>
                <w:rFonts w:ascii="仿宋_GB2312" w:eastAsia="仿宋_GB2312" w:hAnsi="Times New Roman"/>
                <w:kern w:val="13"/>
                <w:szCs w:val="21"/>
              </w:rPr>
            </w:pPr>
            <w:r>
              <w:rPr>
                <w:rFonts w:ascii="仿宋_GB2312" w:eastAsia="仿宋_GB2312" w:hAnsi="Times New Roman" w:hint="eastAsia"/>
                <w:kern w:val="13"/>
                <w:szCs w:val="21"/>
              </w:rPr>
              <w:t>具有宽广的国际视野，外语交流能力强，有用外语发表的学术论文，能使用外语讲授课程知识要点（特殊学科的，酌情考虑）。</w:t>
            </w:r>
          </w:p>
        </w:tc>
      </w:tr>
      <w:tr w:rsidR="006412CF" w14:paraId="12A887C3" w14:textId="77777777">
        <w:trPr>
          <w:trHeight w:val="964"/>
        </w:trPr>
        <w:tc>
          <w:tcPr>
            <w:tcW w:w="1686" w:type="dxa"/>
            <w:gridSpan w:val="2"/>
            <w:vMerge w:val="restart"/>
            <w:tcBorders>
              <w:top w:val="single" w:sz="4" w:space="0" w:color="auto"/>
              <w:left w:val="single" w:sz="4" w:space="0" w:color="auto"/>
              <w:right w:val="single" w:sz="4" w:space="0" w:color="auto"/>
            </w:tcBorders>
            <w:vAlign w:val="center"/>
          </w:tcPr>
          <w:p w14:paraId="31F7C0FF" w14:textId="77777777" w:rsidR="006412CF" w:rsidRDefault="003114B7">
            <w:pPr>
              <w:snapToGrid w:val="0"/>
              <w:spacing w:line="280" w:lineRule="exact"/>
              <w:rPr>
                <w:rFonts w:ascii="仿宋_GB2312" w:eastAsia="仿宋_GB2312" w:hAnsi="仿宋_GB2312" w:cs="仿宋_GB2312"/>
                <w:bCs/>
                <w:szCs w:val="21"/>
              </w:rPr>
            </w:pPr>
            <w:r>
              <w:rPr>
                <w:rFonts w:ascii="仿宋_GB2312" w:eastAsia="仿宋_GB2312" w:hAnsi="仿宋_GB2312" w:cs="仿宋_GB2312" w:hint="eastAsia"/>
                <w:bCs/>
                <w:szCs w:val="21"/>
              </w:rPr>
              <w:t>5.</w:t>
            </w:r>
            <w:r>
              <w:rPr>
                <w:rFonts w:ascii="仿宋_GB2312" w:eastAsia="仿宋_GB2312" w:hAnsi="仿宋_GB2312" w:cs="仿宋_GB2312" w:hint="eastAsia"/>
                <w:szCs w:val="21"/>
              </w:rPr>
              <w:t>其他</w:t>
            </w:r>
          </w:p>
        </w:tc>
        <w:tc>
          <w:tcPr>
            <w:tcW w:w="910" w:type="dxa"/>
            <w:tcBorders>
              <w:top w:val="single" w:sz="4" w:space="0" w:color="auto"/>
              <w:left w:val="single" w:sz="4" w:space="0" w:color="auto"/>
              <w:bottom w:val="single" w:sz="4" w:space="0" w:color="auto"/>
              <w:right w:val="single" w:sz="4" w:space="0" w:color="auto"/>
            </w:tcBorders>
            <w:vAlign w:val="center"/>
          </w:tcPr>
          <w:p w14:paraId="08B3B86D" w14:textId="77777777" w:rsidR="006412CF" w:rsidRDefault="003114B7">
            <w:pPr>
              <w:snapToGrid w:val="0"/>
              <w:spacing w:line="280" w:lineRule="exact"/>
              <w:jc w:val="center"/>
              <w:rPr>
                <w:rFonts w:ascii="仿宋_GB2312" w:eastAsia="仿宋_GB2312" w:hAnsi="Times New Roman"/>
                <w:szCs w:val="21"/>
              </w:rPr>
            </w:pPr>
            <w:r>
              <w:rPr>
                <w:rFonts w:ascii="仿宋_GB2312" w:eastAsia="仿宋_GB2312" w:hAnsi="Times New Roman" w:hint="eastAsia"/>
                <w:szCs w:val="21"/>
              </w:rPr>
              <w:t>5</w:t>
            </w:r>
          </w:p>
        </w:tc>
        <w:tc>
          <w:tcPr>
            <w:tcW w:w="6030" w:type="dxa"/>
            <w:tcBorders>
              <w:top w:val="single" w:sz="4" w:space="0" w:color="auto"/>
              <w:left w:val="single" w:sz="4" w:space="0" w:color="auto"/>
              <w:bottom w:val="single" w:sz="4" w:space="0" w:color="auto"/>
              <w:right w:val="single" w:sz="4" w:space="0" w:color="auto"/>
            </w:tcBorders>
            <w:vAlign w:val="center"/>
          </w:tcPr>
          <w:p w14:paraId="71B6F381" w14:textId="77777777" w:rsidR="006412CF" w:rsidRDefault="003114B7">
            <w:pPr>
              <w:snapToGrid w:val="0"/>
              <w:spacing w:line="280" w:lineRule="exact"/>
              <w:rPr>
                <w:rFonts w:ascii="仿宋_GB2312" w:eastAsia="仿宋_GB2312" w:hAnsi="Times New Roman"/>
                <w:kern w:val="13"/>
                <w:szCs w:val="21"/>
              </w:rPr>
            </w:pPr>
            <w:r>
              <w:rPr>
                <w:rFonts w:ascii="仿宋_GB2312" w:eastAsia="仿宋_GB2312" w:hAnsi="仿宋_GB2312" w:cs="仿宋_GB2312" w:hint="eastAsia"/>
                <w:kern w:val="13"/>
                <w:szCs w:val="21"/>
              </w:rPr>
              <w:t>是国家级一流专业或一流课程负责人。</w:t>
            </w:r>
          </w:p>
        </w:tc>
      </w:tr>
      <w:tr w:rsidR="006412CF" w14:paraId="51229294" w14:textId="77777777">
        <w:trPr>
          <w:trHeight w:val="964"/>
        </w:trPr>
        <w:tc>
          <w:tcPr>
            <w:tcW w:w="1686" w:type="dxa"/>
            <w:gridSpan w:val="2"/>
            <w:vMerge/>
            <w:tcBorders>
              <w:left w:val="single" w:sz="4" w:space="0" w:color="auto"/>
              <w:bottom w:val="single" w:sz="4" w:space="0" w:color="auto"/>
              <w:right w:val="single" w:sz="4" w:space="0" w:color="auto"/>
            </w:tcBorders>
            <w:vAlign w:val="center"/>
          </w:tcPr>
          <w:p w14:paraId="666D0CE5" w14:textId="77777777" w:rsidR="006412CF" w:rsidRDefault="006412CF">
            <w:pPr>
              <w:snapToGrid w:val="0"/>
              <w:spacing w:line="280" w:lineRule="exact"/>
              <w:rPr>
                <w:rFonts w:ascii="仿宋_GB2312" w:eastAsia="仿宋_GB2312" w:hAnsi="仿宋_GB2312" w:cs="仿宋_GB2312"/>
                <w:bCs/>
                <w:szCs w:val="21"/>
              </w:rPr>
            </w:pPr>
          </w:p>
        </w:tc>
        <w:tc>
          <w:tcPr>
            <w:tcW w:w="910" w:type="dxa"/>
            <w:tcBorders>
              <w:top w:val="single" w:sz="4" w:space="0" w:color="auto"/>
              <w:left w:val="single" w:sz="4" w:space="0" w:color="auto"/>
              <w:bottom w:val="single" w:sz="4" w:space="0" w:color="auto"/>
              <w:right w:val="single" w:sz="4" w:space="0" w:color="auto"/>
            </w:tcBorders>
            <w:vAlign w:val="center"/>
          </w:tcPr>
          <w:p w14:paraId="00948ADB" w14:textId="77777777" w:rsidR="006412CF" w:rsidRDefault="003114B7">
            <w:pPr>
              <w:snapToGrid w:val="0"/>
              <w:spacing w:line="280" w:lineRule="exact"/>
              <w:jc w:val="center"/>
              <w:rPr>
                <w:rFonts w:ascii="仿宋_GB2312" w:eastAsia="仿宋_GB2312" w:hAnsi="Times New Roman"/>
                <w:szCs w:val="21"/>
              </w:rPr>
            </w:pPr>
            <w:r>
              <w:rPr>
                <w:rFonts w:ascii="仿宋_GB2312" w:eastAsia="仿宋_GB2312" w:hAnsi="Times New Roman" w:hint="eastAsia"/>
                <w:szCs w:val="21"/>
              </w:rPr>
              <w:t>3</w:t>
            </w:r>
          </w:p>
        </w:tc>
        <w:tc>
          <w:tcPr>
            <w:tcW w:w="6030" w:type="dxa"/>
            <w:tcBorders>
              <w:top w:val="single" w:sz="4" w:space="0" w:color="auto"/>
              <w:left w:val="single" w:sz="4" w:space="0" w:color="auto"/>
              <w:bottom w:val="single" w:sz="4" w:space="0" w:color="auto"/>
              <w:right w:val="single" w:sz="4" w:space="0" w:color="auto"/>
            </w:tcBorders>
            <w:vAlign w:val="center"/>
          </w:tcPr>
          <w:p w14:paraId="5D9FA8FB" w14:textId="77777777" w:rsidR="006412CF" w:rsidRDefault="003114B7">
            <w:pPr>
              <w:snapToGrid w:val="0"/>
              <w:spacing w:line="280" w:lineRule="exact"/>
              <w:rPr>
                <w:rFonts w:ascii="仿宋_GB2312" w:eastAsia="仿宋_GB2312" w:hAnsi="Times New Roman"/>
                <w:kern w:val="13"/>
                <w:szCs w:val="21"/>
              </w:rPr>
            </w:pPr>
            <w:r>
              <w:rPr>
                <w:rFonts w:ascii="仿宋_GB2312" w:eastAsia="仿宋_GB2312" w:hAnsi="仿宋_GB2312" w:cs="仿宋_GB2312" w:hint="eastAsia"/>
                <w:kern w:val="13"/>
                <w:szCs w:val="21"/>
              </w:rPr>
              <w:t>是省级一流专业或一流课程负责人。</w:t>
            </w:r>
          </w:p>
        </w:tc>
      </w:tr>
      <w:bookmarkEnd w:id="1"/>
    </w:tbl>
    <w:p w14:paraId="365E2490" w14:textId="77777777" w:rsidR="006412CF" w:rsidRDefault="006412CF"/>
    <w:p w14:paraId="54AD7843" w14:textId="77777777" w:rsidR="006412CF" w:rsidRDefault="006412CF">
      <w:pPr>
        <w:jc w:val="both"/>
        <w:rPr>
          <w:rFonts w:ascii="仿宋_GB2312" w:eastAsia="仿宋_GB2312" w:hAnsi="仿宋_GB2312" w:cs="仿宋_GB2312"/>
          <w:sz w:val="32"/>
          <w:szCs w:val="32"/>
        </w:rPr>
      </w:pPr>
    </w:p>
    <w:sectPr w:rsidR="006412CF">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63254" w14:textId="77777777" w:rsidR="00FA2EEC" w:rsidRDefault="00FA2EEC">
      <w:r>
        <w:separator/>
      </w:r>
    </w:p>
  </w:endnote>
  <w:endnote w:type="continuationSeparator" w:id="0">
    <w:p w14:paraId="233D0964" w14:textId="77777777" w:rsidR="00FA2EEC" w:rsidRDefault="00FA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7255" w14:textId="77777777" w:rsidR="006412CF" w:rsidRDefault="003114B7">
    <w:pPr>
      <w:pStyle w:val="a4"/>
    </w:pPr>
    <w:r>
      <w:rPr>
        <w:noProof/>
        <w:lang w:val="en-US" w:bidi="ar-SA"/>
      </w:rPr>
      <mc:AlternateContent>
        <mc:Choice Requires="wps">
          <w:drawing>
            <wp:anchor distT="0" distB="0" distL="114300" distR="114300" simplePos="0" relativeHeight="251659264" behindDoc="0" locked="0" layoutInCell="1" allowOverlap="1" wp14:anchorId="5DCA993B" wp14:editId="40654B85">
              <wp:simplePos x="0" y="0"/>
              <wp:positionH relativeFrom="margin">
                <wp:align>outside</wp:align>
              </wp:positionH>
              <wp:positionV relativeFrom="paragraph">
                <wp:posOffset>0</wp:posOffset>
              </wp:positionV>
              <wp:extent cx="400685" cy="147955"/>
              <wp:effectExtent l="0" t="0" r="254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14:paraId="090EF40D" w14:textId="77777777" w:rsidR="006412CF" w:rsidRDefault="003114B7">
                          <w:pPr>
                            <w:pStyle w:val="a4"/>
                          </w:pPr>
                          <w:r>
                            <w:t xml:space="preserve">— </w:t>
                          </w:r>
                          <w:r>
                            <w:fldChar w:fldCharType="begin"/>
                          </w:r>
                          <w:r>
                            <w:instrText xml:space="preserve"> PAGE  \* MERGEFORMAT </w:instrText>
                          </w:r>
                          <w:r>
                            <w:fldChar w:fldCharType="separate"/>
                          </w:r>
                          <w:r w:rsidR="00627C43">
                            <w:rPr>
                              <w:noProof/>
                            </w:rPr>
                            <w:t>4</w:t>
                          </w:r>
                          <w:r>
                            <w:fldChar w:fldCharType="end"/>
                          </w:r>
                          <w:r>
                            <w:t xml:space="preserve"> —</w:t>
                          </w:r>
                        </w:p>
                      </w:txbxContent>
                    </wps:txbx>
                    <wps:bodyPr rot="0" vert="horz" wrap="none" lIns="0" tIns="0" rIns="0" bIns="0" anchor="t" anchorCtr="0" upright="1">
                      <a:spAutoFit/>
                    </wps:bodyPr>
                  </wps:wsp>
                </a:graphicData>
              </a:graphic>
            </wp:anchor>
          </w:drawing>
        </mc:Choice>
        <mc:Fallback>
          <w:pict>
            <v:shapetype w14:anchorId="5DCA993B" id="_x0000_t202" coordsize="21600,21600" o:spt="202" path="m,l,21600r21600,l21600,xe">
              <v:stroke joinstyle="miter"/>
              <v:path gradientshapeok="t" o:connecttype="rect"/>
            </v:shapetype>
            <v:shape id="文本框 2" o:spid="_x0000_s1026" type="#_x0000_t202" style="position:absolute;margin-left:-19.65pt;margin-top:0;width:31.55pt;height:11.6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" filled="f" stroked="f">
              <v:textbox style="mso-fit-shape-to-text:t" inset="0,0,0,0">
                <w:txbxContent>
                  <w:p w14:paraId="090EF40D" w14:textId="77777777" w:rsidR="006412CF" w:rsidRDefault="003114B7">
                    <w:pPr>
                      <w:pStyle w:val="a4"/>
                    </w:pPr>
                    <w:r>
                      <w:t xml:space="preserve">— </w:t>
                    </w:r>
                    <w:r>
                      <w:fldChar w:fldCharType="begin"/>
                    </w:r>
                    <w:r>
                      <w:instrText xml:space="preserve"> PAGE  \* MERGEFORMAT </w:instrText>
                    </w:r>
                    <w:r>
                      <w:fldChar w:fldCharType="separate"/>
                    </w:r>
                    <w:r w:rsidR="00627C43">
                      <w:rPr>
                        <w:noProof/>
                      </w:rPr>
                      <w:t>4</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CD69C" w14:textId="77777777" w:rsidR="00FA2EEC" w:rsidRDefault="00FA2EEC">
      <w:r>
        <w:separator/>
      </w:r>
    </w:p>
  </w:footnote>
  <w:footnote w:type="continuationSeparator" w:id="0">
    <w:p w14:paraId="6EC7343D" w14:textId="77777777" w:rsidR="00FA2EEC" w:rsidRDefault="00FA2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hjY2VlZGFiZjYxMjA0NzBiODA5YjU4ZjgzM2E0OGYifQ=="/>
  </w:docVars>
  <w:rsids>
    <w:rsidRoot w:val="00E049F6"/>
    <w:rsid w:val="0002529B"/>
    <w:rsid w:val="00055490"/>
    <w:rsid w:val="0006428F"/>
    <w:rsid w:val="00210ECB"/>
    <w:rsid w:val="0025371C"/>
    <w:rsid w:val="003114B7"/>
    <w:rsid w:val="0035469A"/>
    <w:rsid w:val="003C4136"/>
    <w:rsid w:val="00433624"/>
    <w:rsid w:val="004F7074"/>
    <w:rsid w:val="00556EA8"/>
    <w:rsid w:val="005608C3"/>
    <w:rsid w:val="006116DF"/>
    <w:rsid w:val="00627C43"/>
    <w:rsid w:val="006412CF"/>
    <w:rsid w:val="006D2F78"/>
    <w:rsid w:val="006D6C9F"/>
    <w:rsid w:val="006D76B4"/>
    <w:rsid w:val="00765580"/>
    <w:rsid w:val="00796DDA"/>
    <w:rsid w:val="00881EB4"/>
    <w:rsid w:val="00921C67"/>
    <w:rsid w:val="009B305C"/>
    <w:rsid w:val="00A52A6B"/>
    <w:rsid w:val="00B92147"/>
    <w:rsid w:val="00C96E66"/>
    <w:rsid w:val="00CC2889"/>
    <w:rsid w:val="00DA5CD2"/>
    <w:rsid w:val="00E049F6"/>
    <w:rsid w:val="00E7583D"/>
    <w:rsid w:val="00EA5BA9"/>
    <w:rsid w:val="00EC688B"/>
    <w:rsid w:val="00F12317"/>
    <w:rsid w:val="00F72562"/>
    <w:rsid w:val="00FA2EEC"/>
    <w:rsid w:val="04E176B6"/>
    <w:rsid w:val="054E6200"/>
    <w:rsid w:val="05E16E60"/>
    <w:rsid w:val="07DA3B6F"/>
    <w:rsid w:val="093A309C"/>
    <w:rsid w:val="0ABF23BB"/>
    <w:rsid w:val="0B194534"/>
    <w:rsid w:val="0E590AFF"/>
    <w:rsid w:val="104A0F6C"/>
    <w:rsid w:val="11F3507B"/>
    <w:rsid w:val="12CE6D99"/>
    <w:rsid w:val="13AF2BCB"/>
    <w:rsid w:val="15117499"/>
    <w:rsid w:val="16BD5CD1"/>
    <w:rsid w:val="1EF56BA9"/>
    <w:rsid w:val="200B5AB1"/>
    <w:rsid w:val="222804D2"/>
    <w:rsid w:val="250E489F"/>
    <w:rsid w:val="27550B26"/>
    <w:rsid w:val="28227692"/>
    <w:rsid w:val="2CA347E9"/>
    <w:rsid w:val="2CD721FE"/>
    <w:rsid w:val="2CED5C1B"/>
    <w:rsid w:val="2D8B1269"/>
    <w:rsid w:val="2E223E9C"/>
    <w:rsid w:val="3231642A"/>
    <w:rsid w:val="329E55AA"/>
    <w:rsid w:val="34E3289A"/>
    <w:rsid w:val="36490259"/>
    <w:rsid w:val="36E2757E"/>
    <w:rsid w:val="36EC3EE7"/>
    <w:rsid w:val="3A462AA0"/>
    <w:rsid w:val="3A7B04F8"/>
    <w:rsid w:val="401A7CDB"/>
    <w:rsid w:val="41A33677"/>
    <w:rsid w:val="43BC6852"/>
    <w:rsid w:val="4FD46DE0"/>
    <w:rsid w:val="542C51A1"/>
    <w:rsid w:val="559E5792"/>
    <w:rsid w:val="5ABA091D"/>
    <w:rsid w:val="5F1F0197"/>
    <w:rsid w:val="61FF4856"/>
    <w:rsid w:val="62AA45FB"/>
    <w:rsid w:val="62C2030A"/>
    <w:rsid w:val="66B90882"/>
    <w:rsid w:val="6B452D25"/>
    <w:rsid w:val="6C656953"/>
    <w:rsid w:val="73C30DC5"/>
    <w:rsid w:val="78A2598F"/>
    <w:rsid w:val="78C80AAA"/>
    <w:rsid w:val="7B527E07"/>
    <w:rsid w:val="7F7B0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43B743"/>
  <w15:docId w15:val="{D7C9BD12-5920-4FD5-8397-0A3E7536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459" w:firstLine="559"/>
    </w:pPr>
    <w:rPr>
      <w:sz w:val="28"/>
      <w:szCs w:val="28"/>
    </w:rPr>
  </w:style>
  <w:style w:type="paragraph" w:styleId="a4">
    <w:name w:val="footer"/>
    <w:basedOn w:val="a"/>
    <w:pPr>
      <w:tabs>
        <w:tab w:val="center" w:pos="4153"/>
        <w:tab w:val="right" w:pos="8306"/>
      </w:tabs>
      <w:snapToGrid w:val="0"/>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390</Words>
  <Characters>2228</Characters>
  <Application>Microsoft Office Word</Application>
  <DocSecurity>0</DocSecurity>
  <Lines>18</Lines>
  <Paragraphs>5</Paragraphs>
  <ScaleCrop>false</ScaleCrop>
  <Company>ITSK.com</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Lu Xinghua</cp:lastModifiedBy>
  <cp:revision>7</cp:revision>
  <cp:lastPrinted>2023-03-29T06:59:00Z</cp:lastPrinted>
  <dcterms:created xsi:type="dcterms:W3CDTF">2023-08-23T14:27:00Z</dcterms:created>
  <dcterms:modified xsi:type="dcterms:W3CDTF">2023-08-24T02:39:00Z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2C04DE4508D4475DB0881A0B6B2E3D7E_13</vt:lpwstr>
  </property>
</Properties>
</file>