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B662" w14:textId="77777777" w:rsidR="008B0F55" w:rsidRPr="008B0F55" w:rsidRDefault="008B0F55" w:rsidP="008B0F55">
      <w:pPr>
        <w:shd w:val="clear" w:color="auto" w:fill="F8FFFF"/>
        <w:spacing w:before="100" w:beforeAutospacing="1" w:after="100" w:afterAutospacing="1" w:line="240" w:lineRule="auto"/>
        <w:jc w:val="center"/>
        <w:rPr>
          <w:rFonts w:ascii="微软雅黑" w:eastAsia="微软雅黑" w:hAnsi="微软雅黑" w:cs="Times New Roman"/>
          <w:color w:val="000000"/>
          <w:sz w:val="20"/>
          <w:szCs w:val="20"/>
        </w:rPr>
      </w:pPr>
      <w:r w:rsidRPr="008B0F55">
        <w:rPr>
          <w:rFonts w:ascii="微软雅黑" w:eastAsia="微软雅黑" w:hAnsi="微软雅黑" w:cs="Times New Roman" w:hint="eastAsia"/>
          <w:b/>
          <w:bCs/>
          <w:color w:val="000000"/>
          <w:sz w:val="24"/>
          <w:szCs w:val="24"/>
        </w:rPr>
        <w:t>国家自然科学基金面上项目管理办法</w:t>
      </w:r>
    </w:p>
    <w:p w14:paraId="2B7FCB8F" w14:textId="77777777" w:rsidR="008B0F55" w:rsidRPr="008B0F55" w:rsidRDefault="008B0F55" w:rsidP="008B0F55">
      <w:pPr>
        <w:shd w:val="clear" w:color="auto" w:fill="F8FFFF"/>
        <w:spacing w:after="0" w:line="240" w:lineRule="auto"/>
        <w:jc w:val="center"/>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18"/>
          <w:szCs w:val="18"/>
        </w:rPr>
        <w:t>2013年07月02日 09:00</w:t>
      </w:r>
    </w:p>
    <w:p w14:paraId="1EFCA594" w14:textId="77777777" w:rsidR="008B0F55" w:rsidRPr="008B0F55" w:rsidRDefault="008B0F55" w:rsidP="008B0F55">
      <w:pPr>
        <w:shd w:val="clear" w:color="auto" w:fill="F8FFFF"/>
        <w:spacing w:after="0" w:line="240" w:lineRule="auto"/>
        <w:jc w:val="center"/>
        <w:rPr>
          <w:rFonts w:ascii="微软雅黑" w:eastAsia="微软雅黑" w:hAnsi="微软雅黑" w:cs="Times New Roman"/>
          <w:color w:val="000000"/>
          <w:sz w:val="20"/>
          <w:szCs w:val="20"/>
        </w:rPr>
      </w:pPr>
      <w:r w:rsidRPr="008B0F55">
        <w:rPr>
          <w:rFonts w:ascii="微软雅黑" w:eastAsia="微软雅黑" w:hAnsi="微软雅黑" w:cs="Times New Roman" w:hint="eastAsia"/>
          <w:b/>
          <w:bCs/>
          <w:color w:val="000000"/>
          <w:sz w:val="20"/>
          <w:szCs w:val="20"/>
        </w:rPr>
        <w:t>第一章　总　则</w:t>
      </w:r>
    </w:p>
    <w:p w14:paraId="5D68E75F"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第一条 为了规范和加强国家自然科学基金面上项目（以下简称面上项目）管理，根据《国家自然科学基金条例》（以下简称《条例》），制定本办法。</w:t>
      </w:r>
    </w:p>
    <w:p w14:paraId="1C810D3B"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第二条 面上项目支持科学技术人员在国家自然科学基金资助范围内自主选题，开展创新性的科学研究，促进各学科均衡、协调和可持续发展。</w:t>
      </w:r>
    </w:p>
    <w:p w14:paraId="1DE546D5"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第三条 国家自然科学基金委员会（以下简称自然科学基金委）在面上项目管理过程中履行以下职责：</w:t>
      </w:r>
    </w:p>
    <w:p w14:paraId="7FDB2E45"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（一）制定并发布年度项目指南；</w:t>
      </w:r>
    </w:p>
    <w:p w14:paraId="168B058E"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（二）受理项目申请；</w:t>
      </w:r>
    </w:p>
    <w:p w14:paraId="6E60CF0E"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（三）组织专家进行评审；</w:t>
      </w:r>
    </w:p>
    <w:p w14:paraId="12F44E50"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（四）批准资助项目；</w:t>
      </w:r>
    </w:p>
    <w:p w14:paraId="416D2137"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（五）管理和监督资助项目实施。</w:t>
      </w:r>
    </w:p>
    <w:p w14:paraId="129FFFC5"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第四条 面上项目的经费使用与管理，按照国家自然科学基金资助项目经费管理的有关规定执行。</w:t>
      </w:r>
    </w:p>
    <w:p w14:paraId="1F23D24E" w14:textId="77777777" w:rsidR="008B0F55" w:rsidRPr="008B0F55" w:rsidRDefault="008B0F55" w:rsidP="008B0F55">
      <w:pPr>
        <w:shd w:val="clear" w:color="auto" w:fill="F8FFFF"/>
        <w:spacing w:after="0" w:line="240" w:lineRule="auto"/>
        <w:jc w:val="center"/>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b/>
          <w:bCs/>
          <w:color w:val="000000"/>
          <w:sz w:val="20"/>
          <w:szCs w:val="20"/>
        </w:rPr>
        <w:t>第二章　申请与评审</w:t>
      </w:r>
    </w:p>
    <w:p w14:paraId="3C47B47B"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第五条 自然科学基金委根据基金发展规划、学科发展战略和基金资助工作评估报告，在广泛听取意见和专家评审组论证的基础上制定年度项目指南。年度项目指南应当在接收项目申请起始之日30日前公布。</w:t>
      </w:r>
    </w:p>
    <w:p w14:paraId="25E3AAB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第六条 依托单位的科学技术人员具备下列条件的，可以申请面上项目：</w:t>
      </w:r>
    </w:p>
    <w:p w14:paraId="2A196575"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（一）具有承担基础研究课题或者其他从事基础研究的经历；</w:t>
      </w:r>
    </w:p>
    <w:p w14:paraId="2B5602B6"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（二）具有高级专业技术职务（职称）或者具有博士学位，或者有2名与其研究领域相同、具有高级专业技术职务（职称）的科学技术人员推荐。</w:t>
      </w:r>
    </w:p>
    <w:p w14:paraId="1DB2C55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从事基础研究的科学技术人员具备前款规定的条件、无工作单位或者所在单位不是依托单位的，经与依托单位协商，并取得该依托单位的同意可以申请。依托单位应当将其视为本单位科学技术人员实施有效管理。</w:t>
      </w:r>
    </w:p>
    <w:p w14:paraId="6E49E13D"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正在攻读研究生学位的人员不得申请面上项目，但在职人员经过导师同意可以通过其受聘依托单位申请。</w:t>
      </w:r>
    </w:p>
    <w:p w14:paraId="2352CF4F"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第七条 申请面上项目的数量应当符合下列要求：</w:t>
      </w:r>
    </w:p>
    <w:p w14:paraId="3AE7BDC6"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（一）作为申请人同年申请面上项目限为1项；</w:t>
      </w:r>
    </w:p>
    <w:p w14:paraId="676837FC"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（二）不具有高级专业技术职务（职称）的人员，作为项目负责人正在承担面上项目的，不得申请；</w:t>
      </w:r>
    </w:p>
    <w:p w14:paraId="24389D55"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（三）年度项目指南中对申请数量的限制。</w:t>
      </w:r>
    </w:p>
    <w:p w14:paraId="2AF8971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第八条 申请人应当是申请面上项目的实际负责人，限为1人。</w:t>
      </w:r>
    </w:p>
    <w:p w14:paraId="1DC99664"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参与者与申请人不是同一单位的，参与者所在单位视为合作研究单位，合作研究单位的数量不得超过2个。</w:t>
      </w:r>
    </w:p>
    <w:p w14:paraId="599B3AE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面上项目研究期限一般为4年。</w:t>
      </w:r>
    </w:p>
    <w:p w14:paraId="333012E0"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第九条 申请人应当按照年度项目指南要求，通过依托单位提出书面申请。申请人应当对所提交的申请材料的真实性负责。</w:t>
      </w:r>
    </w:p>
    <w:p w14:paraId="5650FC7B"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lastRenderedPageBreak/>
        <w:t xml:space="preserve">　　依托单位应当对申请材料的真实性和完整性进行审核，统一提交自然科学基金委。</w:t>
      </w:r>
    </w:p>
    <w:p w14:paraId="7BF2E41B"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申请人可以向自然科学基金委提供3名以内不适宜评审其项目申请的通讯评审专家名单。</w:t>
      </w:r>
    </w:p>
    <w:p w14:paraId="3025CF74"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第十条 具有高级专业技术职务（职称）的申请人或者参与者的单位有下列情况之一的，应当在申请时注明：</w:t>
      </w:r>
    </w:p>
    <w:p w14:paraId="3594617E"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（一）同年申请或者参与申请各类项目的单位不一致的；</w:t>
      </w:r>
    </w:p>
    <w:p w14:paraId="186CFC23"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（二）与正在承担的各类项目的单位不一致的。</w:t>
      </w:r>
    </w:p>
    <w:p w14:paraId="28118AA1"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第十一条 自然科学基金委应当自项目申请截止之日起45日内完成对申请材料的初步审查。符合本办法规定的，予以受理并公布申请人基本情况和依托单位名称、申请项目名称。有下列情形之一的，不予受理，通过依托单位书面通知申请人，并说明理由：</w:t>
      </w:r>
    </w:p>
    <w:p w14:paraId="44001A01"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（一）申请人不符合本办法规定条件的；</w:t>
      </w:r>
    </w:p>
    <w:p w14:paraId="52F27832"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（二）申请材料不符合年度项目指南要求的；</w:t>
      </w:r>
    </w:p>
    <w:p w14:paraId="3AF9FC38"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（三）未在规定期限内提交申请的；</w:t>
      </w:r>
    </w:p>
    <w:p w14:paraId="234DB2F5"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（四）申请人、参与者在不得申请或者参与申请国家自然科学基金资助的处罚期内的；</w:t>
      </w:r>
    </w:p>
    <w:p w14:paraId="76D726D6"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（五）依托单位在不得作为依托单位的处罚期内的。</w:t>
      </w:r>
    </w:p>
    <w:p w14:paraId="36F9C4AC"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第十二条 自然科学基金委负责组织同行专家对受理的项目申请进行评审。项目评审程序包括通讯评审和会议评审。</w:t>
      </w:r>
    </w:p>
    <w:p w14:paraId="26FAC7BD"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第十三条 评审专家对项目申请应当从科学价值、创新性、社会影响以及研究方案的可行性等方面进行独立判断和评价，提出评审意见。</w:t>
      </w:r>
    </w:p>
    <w:p w14:paraId="7DCD5B8C"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评审专家提出评审意见时还应当考虑以下几个方面：</w:t>
      </w:r>
    </w:p>
    <w:p w14:paraId="4A3E0B69"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（一）申请人和参与者的研究经历；</w:t>
      </w:r>
    </w:p>
    <w:p w14:paraId="4948973B"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（二）研究队伍构成、研究基础和相关的研究条件；</w:t>
      </w:r>
    </w:p>
    <w:p w14:paraId="00DE9558"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（三）项目申请经费使用计划的合理性。</w:t>
      </w:r>
    </w:p>
    <w:p w14:paraId="7613FB73"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第十四条 对于已受理的项目申请，自然科学基金委应当根据申请书内容和有关评审要求从同行专家库中随机选择3名以上专家进行通讯评审。对内容相近的项目申请应当选择同一组专家评审。</w:t>
      </w:r>
    </w:p>
    <w:p w14:paraId="77A26A9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对于申请人提供的不适宜评审其项目申请的评审专家名单，自然科学基金委在选择评审专家时应当根据实际情况予以考虑。</w:t>
      </w:r>
    </w:p>
    <w:p w14:paraId="2CE09D0B"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每份项目申请的有效评审意见不得少于3份。</w:t>
      </w:r>
    </w:p>
    <w:p w14:paraId="3FF575A7"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第十五条 通讯评审完成后，自然科学基金委应当组织专家对项目申请进行会议评审。会议评审专家应当来自专家评审组，必要时可以特邀其他专家参加会议评审。</w:t>
      </w:r>
    </w:p>
    <w:p w14:paraId="46AF6C85"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自然科学基金委应当根据通讯评审情况对项目申请排序和分类，供会议评审专家评审时参考，同时还应当向会议评审专家提供年度资助计划、项目申请书和通讯评审意见等评审材料。</w:t>
      </w:r>
    </w:p>
    <w:p w14:paraId="52E316E3"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会议评审专家应当充分考虑通讯评审意见和资助计划，结合学科布局和发展对会议评审项目以无记名投票的方式表决，建议予以资助的项目应当以出席会议评审专家的过半数通过。</w:t>
      </w:r>
    </w:p>
    <w:p w14:paraId="6CF1E3DF"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第十六条 多数通讯评审专家认为不应当予以资助的项目，2名以上会议评审专家认为创新性强可以署名推荐。会议评审专家在充分听取推荐意见的基础上，应当以无记名投票的方式表决，建议予以资助的项目应当以出席会议评审专家的三分之二以上的多数通过。</w:t>
      </w:r>
    </w:p>
    <w:p w14:paraId="16BFC0F3"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第十七条 自然科学基金委根据本办法的规定和专家会议表决结果，决定予以资助的项目。</w:t>
      </w:r>
    </w:p>
    <w:p w14:paraId="5559E326"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lastRenderedPageBreak/>
        <w:t xml:space="preserve">　　第十八条 自然科学基金委决定予以资助的，应当根据专家评审意见以及资助额度等及时制作资助通知书，书面通知依托单位和申请人，并公布申请人基本情况以及依托单位名称、申请项目名称、资助额度等；决定不予资助的，应当及时书面通知申请人和依托单位，并说明理由。</w:t>
      </w:r>
    </w:p>
    <w:p w14:paraId="746BFD79"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自然科学基金委应当整理专家评审意见，并向申请人和依托单位提供。</w:t>
      </w:r>
    </w:p>
    <w:p w14:paraId="6DE7EE89"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第十九条 申请人对不予受理或者不予资助的决定不服的，可以自收到通知之日起15日内，向自然科学基金委提出书面复审申请。对评审专家的学术判断有不同意见，不得作为提出复审申请的理由。</w:t>
      </w:r>
    </w:p>
    <w:p w14:paraId="75B6E70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自然科学基金委应当按照有关规定对复审申请进行审查和处理。</w:t>
      </w:r>
    </w:p>
    <w:p w14:paraId="04CA72C8"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第二十条 面上项目评审执行自然科学基金委项目评审回避与保密的有关规定。</w:t>
      </w:r>
    </w:p>
    <w:p w14:paraId="65A217C7" w14:textId="77777777" w:rsidR="008B0F55" w:rsidRPr="008B0F55" w:rsidRDefault="008B0F55" w:rsidP="008B0F55">
      <w:pPr>
        <w:shd w:val="clear" w:color="auto" w:fill="F8FFFF"/>
        <w:spacing w:after="0" w:line="240" w:lineRule="auto"/>
        <w:jc w:val="center"/>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b/>
          <w:bCs/>
          <w:color w:val="000000"/>
          <w:sz w:val="20"/>
          <w:szCs w:val="20"/>
        </w:rPr>
        <w:t>第三章　实施与管理</w:t>
      </w:r>
    </w:p>
    <w:p w14:paraId="1677252E"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第二十一条 自然科学基金委应当公告予以资助项目的名称以及依托单位名称，公告期为5日。公告期满视为依托单位和项目负责人收到资助通知。</w:t>
      </w:r>
    </w:p>
    <w:p w14:paraId="73DA2129"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依托单位应当组织项目负责人按照资助通知书的要求填写项目计划书（一式两份），并在收到资助通知之日起20日内完成审核，提交自然科学基金委。</w:t>
      </w:r>
    </w:p>
    <w:p w14:paraId="12371EB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自然科学基金委应当自收到项目计划书之日起30日内审核项目计划书，并在核准后将其中1份返还依托单位。核准后的项目计划书作为项目实施、经费拨付、检查和结题的依据。</w:t>
      </w:r>
    </w:p>
    <w:p w14:paraId="67A290B9"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项目负责人除根据资助通知书要求对申请书内容进行调整外，不得对其他内容进行变更。</w:t>
      </w:r>
    </w:p>
    <w:p w14:paraId="6296EA2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逾期未提交项目计划书且在规定期限内未说明理由的，视为放弃接受资助。</w:t>
      </w:r>
    </w:p>
    <w:p w14:paraId="52A228BF"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第二十二条 项目负责人应当按照项目计划书组织开展研究工作，做好资助项目实施情况的原始记录，填写项目年度进展报告。</w:t>
      </w:r>
    </w:p>
    <w:p w14:paraId="3201F8E9"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依托单位应当审核项目年度进展报告并于次年1月15日前提交自然科学基金委。</w:t>
      </w:r>
    </w:p>
    <w:p w14:paraId="10B6CE1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第二十三条 自然科学基金委应当审查提交的项目年度进展报告。对未按时提交的，责令其在10日内提交，并视情节按有关规定处理。</w:t>
      </w:r>
    </w:p>
    <w:p w14:paraId="500D6B8C"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第二十四条 自然科学基金委应当对面上项目的实施情况进行抽查。</w:t>
      </w:r>
    </w:p>
    <w:p w14:paraId="2DE3CB3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第二十五条 面上项目实施过程中，依托单位不得擅自变更项目负责人。</w:t>
      </w:r>
    </w:p>
    <w:p w14:paraId="16F84318"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项目负责人有下列情形之一的，依托单位应当及时提出变更项目负责人或者终止项目实施的申请，报自然科学基金委批准；自然科学基金委也可以直接作出终止项目实施的决定：</w:t>
      </w:r>
    </w:p>
    <w:p w14:paraId="4D32AD16"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（一）不再是依托单位科学技术人员的；</w:t>
      </w:r>
    </w:p>
    <w:p w14:paraId="2C26F5C4"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（二）不能继续开展研究工作的；</w:t>
      </w:r>
    </w:p>
    <w:p w14:paraId="6DAF32B2"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（三）有剽窃他人科学研究成果或者在科学研究中有弄虚作假等行为的。</w:t>
      </w:r>
    </w:p>
    <w:p w14:paraId="7538D657"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项目负责人调入另一依托单位工作的，经所在依托单位与原依托单位协商一致，由原依托单位提出变更依托单位的申请，报自然科学基金委批准。协商不一致的，自然科学基金委作出终止该项目负责人所负责的项目实施的决定。</w:t>
      </w:r>
    </w:p>
    <w:p w14:paraId="2083B53A"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第二十六条 依托单位和项目负责人应当保证参与者的稳定。</w:t>
      </w:r>
    </w:p>
    <w:p w14:paraId="77CC4204"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参与者不得擅自增加或者退出。由于客观原因确实需要增加或者退出的，由项目负责人提出申请，经依托单位审核后报自然科学基金委批准。新增加的参与者应当符合本办法第七条的要求。</w:t>
      </w:r>
    </w:p>
    <w:p w14:paraId="720D8C62"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第二十七条 项目负责人或者参与者变更单位以及增加参与者的，合作研究单位的数量应当符合本办法第八条第二款的要求。</w:t>
      </w:r>
    </w:p>
    <w:p w14:paraId="0CCF9267"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lastRenderedPageBreak/>
        <w:t xml:space="preserve">　　第二十八条 项目实施过程中，研究内容或者研究计划需要作出重大调整的，项目负责人应当及时提出申请，经依托单位审核后报自然科学基金委批准。</w:t>
      </w:r>
    </w:p>
    <w:p w14:paraId="12302435"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第二十九条 由于客观原因不能按期完成研究计划的，项目负责人可以申请延期1次，申请延长的期限不得超过2年。</w:t>
      </w:r>
    </w:p>
    <w:p w14:paraId="5BE9ADDD"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项目负责人应当于项目资助期限届满60日前提出延期申请，经依托单位审核后报自然科学基金委批准。</w:t>
      </w:r>
    </w:p>
    <w:p w14:paraId="2EBFE25C"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批准延期的项目在结题前应当按时提交项目年度进展报告。</w:t>
      </w:r>
    </w:p>
    <w:p w14:paraId="125BAC8E"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第三十条 发生本办法第二十五条、第二十六条、第二十八条、第二十九条情形，自然科学基金委作出批准、不予批准和终止决定的，应当及时通知依托单位和项目负责人。</w:t>
      </w:r>
    </w:p>
    <w:p w14:paraId="61F781D9"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第三十一条 自项目资助期满之日起60日内，项目负责人应当撰写结题报告、编制项目资助经费决算；取得研究成果的，应当同时提交研究成果报告。项目负责人应当对结题材料的真实性负责。</w:t>
      </w:r>
    </w:p>
    <w:p w14:paraId="6F3D5FDC"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依托单位应当对结题材料的真实性和完整性进行审核，统一提交自然科学基金委。</w:t>
      </w:r>
    </w:p>
    <w:p w14:paraId="209368B2"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对未按时提交结题报告和经费决算表的，自然科学基金委责令其在10日内提交，并视情节按有关规定处理。</w:t>
      </w:r>
    </w:p>
    <w:p w14:paraId="52242C2F"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第三十二条 自然科学基金委应当自收到结题材料之日起90日内进行审查。对符合结题要求的，准予结题并书面通知依托单位和项目负责人。</w:t>
      </w:r>
    </w:p>
    <w:p w14:paraId="50BFF7C4"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有下列情况之一的，责令改正并视情节按有关规定处理：</w:t>
      </w:r>
    </w:p>
    <w:p w14:paraId="6F90FB3C"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（一）提交的结题报告材料不齐全或者手续不完备的；</w:t>
      </w:r>
    </w:p>
    <w:p w14:paraId="28030F41"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（二）提交的资助经费决算手续不全或者不符合填报要求的；</w:t>
      </w:r>
    </w:p>
    <w:p w14:paraId="186CFE2B"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（三）其他不符合自然科学基金委要求的情况。</w:t>
      </w:r>
    </w:p>
    <w:p w14:paraId="285F6B06"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第三十三条 自然科学基金委应当公布准予结题项目的结题报告、研究成果报告和项目申请摘要。</w:t>
      </w:r>
    </w:p>
    <w:p w14:paraId="6F998FE1"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第三十四条 发表面上项目取得的研究成果，应当按照自然科学基金委成果管理的有关规定注明得到国家自然科学基金资助。</w:t>
      </w:r>
    </w:p>
    <w:p w14:paraId="7131AE9C"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第三十五条 面上项目研究形成的知识产权的归属、使用和转移，按照国家有关法律、法规执行。</w:t>
      </w:r>
    </w:p>
    <w:p w14:paraId="1A048AE3" w14:textId="77777777" w:rsidR="008B0F55" w:rsidRPr="008B0F55" w:rsidRDefault="008B0F55" w:rsidP="008B0F55">
      <w:pPr>
        <w:shd w:val="clear" w:color="auto" w:fill="F8FFFF"/>
        <w:spacing w:after="0" w:line="240" w:lineRule="auto"/>
        <w:jc w:val="center"/>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b/>
          <w:bCs/>
          <w:color w:val="000000"/>
          <w:sz w:val="20"/>
          <w:szCs w:val="20"/>
        </w:rPr>
        <w:t>第四章　附则</w:t>
      </w:r>
    </w:p>
    <w:p w14:paraId="3B50F5D1" w14:textId="77777777" w:rsidR="008B0F55" w:rsidRPr="008B0F55" w:rsidRDefault="008B0F55" w:rsidP="008B0F55">
      <w:pPr>
        <w:shd w:val="clear" w:color="auto" w:fill="F8FFFF"/>
        <w:spacing w:after="0" w:line="240" w:lineRule="auto"/>
        <w:rPr>
          <w:rFonts w:ascii="微软雅黑" w:eastAsia="微软雅黑" w:hAnsi="微软雅黑" w:cs="Times New Roman" w:hint="eastAsia"/>
          <w:color w:val="000000"/>
          <w:sz w:val="20"/>
          <w:szCs w:val="20"/>
        </w:rPr>
      </w:pPr>
      <w:r w:rsidRPr="008B0F55">
        <w:rPr>
          <w:rFonts w:ascii="微软雅黑" w:eastAsia="微软雅黑" w:hAnsi="微软雅黑" w:cs="Times New Roman" w:hint="eastAsia"/>
          <w:color w:val="000000"/>
          <w:sz w:val="20"/>
          <w:szCs w:val="20"/>
        </w:rPr>
        <w:t xml:space="preserve">　　第三十六条 本办法自公布之日起施行。</w:t>
      </w:r>
    </w:p>
    <w:p w14:paraId="1510FEEB"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FF"/>
    <w:rsid w:val="000F32FF"/>
    <w:rsid w:val="001950E3"/>
    <w:rsid w:val="00860CA4"/>
    <w:rsid w:val="008B0F55"/>
    <w:rsid w:val="008B3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95E9D-4C3D-4BC8-B964-1B49BC38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F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45title">
    <w:name w:val="c18445_title"/>
    <w:basedOn w:val="DefaultParagraphFont"/>
    <w:rsid w:val="008B0F55"/>
  </w:style>
  <w:style w:type="character" w:customStyle="1" w:styleId="c18445date">
    <w:name w:val="c18445_date"/>
    <w:basedOn w:val="DefaultParagraphFont"/>
    <w:rsid w:val="008B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5623">
      <w:bodyDiv w:val="1"/>
      <w:marLeft w:val="0"/>
      <w:marRight w:val="0"/>
      <w:marTop w:val="0"/>
      <w:marBottom w:val="0"/>
      <w:divBdr>
        <w:top w:val="none" w:sz="0" w:space="0" w:color="auto"/>
        <w:left w:val="none" w:sz="0" w:space="0" w:color="auto"/>
        <w:bottom w:val="none" w:sz="0" w:space="0" w:color="auto"/>
        <w:right w:val="none" w:sz="0" w:space="0" w:color="auto"/>
      </w:divBdr>
    </w:div>
    <w:div w:id="16672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2021-09-26T01:19:00Z</dcterms:created>
  <dcterms:modified xsi:type="dcterms:W3CDTF">2021-09-26T01:20:00Z</dcterms:modified>
</cp:coreProperties>
</file>