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E37F9" w14:textId="77777777" w:rsidR="00C00AAF" w:rsidRDefault="00C00AAF" w:rsidP="00C00AAF">
      <w:pPr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2</w:t>
      </w:r>
    </w:p>
    <w:p w14:paraId="1EC62380" w14:textId="77777777" w:rsidR="00C00AAF" w:rsidRDefault="00C00AAF" w:rsidP="00C00AAF">
      <w:pPr>
        <w:spacing w:line="560" w:lineRule="exact"/>
        <w:rPr>
          <w:rFonts w:ascii="Times New Roman" w:eastAsia="黑体" w:hAnsi="Times New Roman"/>
          <w:sz w:val="32"/>
          <w:szCs w:val="32"/>
        </w:rPr>
      </w:pPr>
    </w:p>
    <w:p w14:paraId="324CA963" w14:textId="77777777" w:rsidR="00C00AAF" w:rsidRDefault="00C00AAF" w:rsidP="00C00AAF">
      <w:pPr>
        <w:spacing w:line="360" w:lineRule="auto"/>
        <w:jc w:val="left"/>
        <w:rPr>
          <w:rFonts w:ascii="黑体" w:eastAsia="黑体" w:hAnsi="黑体" w:cs="黑体" w:hint="eastAsia"/>
          <w:sz w:val="32"/>
          <w:szCs w:val="36"/>
        </w:rPr>
      </w:pPr>
      <w:r>
        <w:rPr>
          <w:rFonts w:ascii="Times New Roman" w:eastAsia="方正小标宋简体" w:hAnsi="Times New Roman"/>
          <w:kern w:val="0"/>
          <w:sz w:val="44"/>
          <w:szCs w:val="44"/>
        </w:rPr>
        <w:t>广东省学校德育科研管理信息系统操作指南</w:t>
      </w:r>
    </w:p>
    <w:p w14:paraId="420B042C" w14:textId="77777777" w:rsidR="00C00AAF" w:rsidRDefault="00C00AAF" w:rsidP="00C00AAF">
      <w:pPr>
        <w:spacing w:line="360" w:lineRule="auto"/>
        <w:jc w:val="center"/>
        <w:rPr>
          <w:rFonts w:ascii="黑体" w:eastAsia="黑体" w:hAnsi="黑体" w:cs="黑体" w:hint="eastAsia"/>
          <w:sz w:val="32"/>
          <w:szCs w:val="36"/>
        </w:rPr>
      </w:pPr>
    </w:p>
    <w:p w14:paraId="3BABD138" w14:textId="77777777" w:rsidR="00C00AAF" w:rsidRDefault="00C00AAF" w:rsidP="00C00AAF">
      <w:pPr>
        <w:spacing w:line="360" w:lineRule="auto"/>
        <w:jc w:val="center"/>
        <w:rPr>
          <w:rFonts w:ascii="黑体" w:eastAsia="黑体" w:hAnsi="黑体" w:cs="黑体" w:hint="eastAsia"/>
          <w:sz w:val="32"/>
          <w:szCs w:val="36"/>
        </w:rPr>
      </w:pPr>
      <w:r>
        <w:rPr>
          <w:rFonts w:ascii="黑体" w:eastAsia="黑体" w:hAnsi="黑体" w:cs="黑体" w:hint="eastAsia"/>
          <w:sz w:val="32"/>
          <w:szCs w:val="36"/>
        </w:rPr>
        <w:t>【申报人员版】</w:t>
      </w:r>
    </w:p>
    <w:p w14:paraId="498624E3" w14:textId="77777777" w:rsidR="00C00AAF" w:rsidRDefault="00C00AAF" w:rsidP="00C00AAF">
      <w:pPr>
        <w:spacing w:line="360" w:lineRule="auto"/>
        <w:rPr>
          <w:rFonts w:ascii="仿宋" w:eastAsia="仿宋" w:hAnsi="仿宋" w:cs="仿宋" w:hint="eastAsia"/>
          <w:sz w:val="32"/>
        </w:rPr>
      </w:pPr>
      <w:r>
        <w:rPr>
          <w:rFonts w:ascii="仿宋" w:eastAsia="仿宋" w:hAnsi="仿宋" w:cs="仿宋" w:hint="eastAsia"/>
          <w:sz w:val="32"/>
        </w:rPr>
        <w:t>（一）登录https://gddy.scnu.edu.cn/</w:t>
      </w:r>
    </w:p>
    <w:p w14:paraId="3A42069C" w14:textId="153CB391" w:rsidR="00C00AAF" w:rsidRDefault="00C00AAF" w:rsidP="00C00AAF">
      <w:pPr>
        <w:spacing w:line="360" w:lineRule="auto"/>
        <w:rPr>
          <w:rFonts w:ascii="仿宋" w:eastAsia="仿宋" w:hAnsi="仿宋" w:cs="仿宋" w:hint="eastAsia"/>
          <w:sz w:val="28"/>
        </w:rPr>
      </w:pPr>
      <w:r>
        <w:rPr>
          <w:rFonts w:ascii="仿宋" w:eastAsia="仿宋" w:hAnsi="仿宋" w:cs="仿宋" w:hint="eastAsia"/>
          <w:noProof/>
          <w:sz w:val="28"/>
        </w:rPr>
        <w:drawing>
          <wp:inline distT="0" distB="0" distL="0" distR="0" wp14:anchorId="37CD79E4" wp14:editId="17E05C2C">
            <wp:extent cx="4394200" cy="2368550"/>
            <wp:effectExtent l="0" t="0" r="635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0" cy="236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120468F7" w14:textId="77777777" w:rsidR="00C00AAF" w:rsidRDefault="00C00AAF" w:rsidP="00C00AAF">
      <w:pPr>
        <w:spacing w:line="360" w:lineRule="auto"/>
        <w:rPr>
          <w:rFonts w:ascii="仿宋" w:eastAsia="仿宋" w:hAnsi="仿宋" w:cs="仿宋" w:hint="eastAsia"/>
          <w:sz w:val="32"/>
        </w:rPr>
      </w:pPr>
      <w:r>
        <w:rPr>
          <w:rFonts w:ascii="仿宋" w:eastAsia="仿宋" w:hAnsi="仿宋" w:cs="仿宋" w:hint="eastAsia"/>
          <w:sz w:val="32"/>
        </w:rPr>
        <w:t>（二）注册账户（已有账户可直接登录）</w:t>
      </w:r>
    </w:p>
    <w:p w14:paraId="4E3B7A7C" w14:textId="313CE88F" w:rsidR="00C00AAF" w:rsidRDefault="00C00AAF" w:rsidP="00C00AAF">
      <w:pPr>
        <w:spacing w:line="360" w:lineRule="auto"/>
        <w:rPr>
          <w:rFonts w:ascii="仿宋" w:eastAsia="仿宋" w:hAnsi="仿宋" w:cs="仿宋" w:hint="eastAsia"/>
          <w:sz w:val="28"/>
        </w:rPr>
      </w:pPr>
      <w:r>
        <w:rPr>
          <w:rFonts w:ascii="仿宋" w:eastAsia="仿宋" w:hAnsi="仿宋" w:cs="仿宋" w:hint="eastAsia"/>
          <w:noProof/>
          <w:sz w:val="28"/>
        </w:rPr>
        <w:drawing>
          <wp:inline distT="0" distB="0" distL="0" distR="0" wp14:anchorId="60C9E459" wp14:editId="62960B50">
            <wp:extent cx="4419600" cy="238125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5AD6CE12" w14:textId="77777777" w:rsidR="00C00AAF" w:rsidRDefault="00C00AAF" w:rsidP="00C00AAF">
      <w:pPr>
        <w:spacing w:line="360" w:lineRule="auto"/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 w:hint="eastAsia"/>
          <w:sz w:val="32"/>
        </w:rPr>
        <w:t>1.</w:t>
      </w:r>
      <w:r>
        <w:rPr>
          <w:rFonts w:ascii="仿宋" w:eastAsia="仿宋" w:hAnsi="仿宋" w:cs="仿宋"/>
          <w:sz w:val="32"/>
        </w:rPr>
        <w:t>单位类别选择</w:t>
      </w:r>
    </w:p>
    <w:p w14:paraId="7DAC7F5F" w14:textId="3FF596DF" w:rsidR="00C00AAF" w:rsidRDefault="00C00AAF" w:rsidP="00C00AAF">
      <w:pPr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noProof/>
          <w:sz w:val="32"/>
          <w:szCs w:val="32"/>
        </w:rPr>
        <w:lastRenderedPageBreak/>
        <w:drawing>
          <wp:inline distT="0" distB="0" distL="0" distR="0" wp14:anchorId="3C4A06B8" wp14:editId="1CD8B071">
            <wp:extent cx="4933950" cy="276860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276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9F62DC" w14:textId="77777777" w:rsidR="00C00AAF" w:rsidRDefault="00C00AAF" w:rsidP="00C00AAF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省</w:t>
      </w:r>
      <w:r>
        <w:rPr>
          <w:rFonts w:ascii="仿宋" w:eastAsia="仿宋" w:hAnsi="仿宋" w:cs="仿宋" w:hint="eastAsia"/>
          <w:sz w:val="32"/>
          <w:szCs w:val="32"/>
        </w:rPr>
        <w:t>属中小学选择“省属中小学”；地级市中小学选择“地级市教育局”；高校选择“本科院校”/“专科院校”。</w:t>
      </w:r>
    </w:p>
    <w:p w14:paraId="46A07BCC" w14:textId="77777777" w:rsidR="00C00AAF" w:rsidRDefault="00C00AAF" w:rsidP="00C00AAF">
      <w:pPr>
        <w:spacing w:line="360" w:lineRule="auto"/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 w:hint="eastAsia"/>
          <w:sz w:val="32"/>
        </w:rPr>
        <w:t>2.</w:t>
      </w:r>
      <w:r>
        <w:rPr>
          <w:rFonts w:ascii="仿宋" w:eastAsia="仿宋" w:hAnsi="仿宋" w:cs="仿宋"/>
          <w:sz w:val="32"/>
        </w:rPr>
        <w:t>所在单位选择</w:t>
      </w:r>
    </w:p>
    <w:p w14:paraId="15BA0DD7" w14:textId="18759536" w:rsidR="00C00AAF" w:rsidRDefault="00C00AAF" w:rsidP="00C00AAF">
      <w:pPr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noProof/>
          <w:sz w:val="32"/>
          <w:szCs w:val="32"/>
        </w:rPr>
        <w:drawing>
          <wp:inline distT="0" distB="0" distL="0" distR="0" wp14:anchorId="7EF09941" wp14:editId="3F00B03B">
            <wp:extent cx="4978400" cy="2794000"/>
            <wp:effectExtent l="0" t="0" r="0" b="635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0" cy="279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B1A495" w14:textId="427EDAD6" w:rsidR="00C00AAF" w:rsidRDefault="00C00AAF" w:rsidP="00C00AAF">
      <w:pPr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noProof/>
          <w:sz w:val="32"/>
          <w:szCs w:val="32"/>
        </w:rPr>
        <w:lastRenderedPageBreak/>
        <w:drawing>
          <wp:inline distT="0" distB="0" distL="0" distR="0" wp14:anchorId="6F345FB3" wp14:editId="18FD24F0">
            <wp:extent cx="5035550" cy="282575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0" cy="282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03B9CD" w14:textId="77777777" w:rsidR="00C00AAF" w:rsidRDefault="00C00AAF" w:rsidP="00C00AAF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省属中小学选择“省属中小学”；地级市中小学选择所在的教育局名称；高校选择对应学校名称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14:paraId="00FBC6DE" w14:textId="77777777" w:rsidR="00C00AAF" w:rsidRDefault="00C00AAF" w:rsidP="00C00AAF">
      <w:pPr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（三）登录</w:t>
      </w:r>
    </w:p>
    <w:p w14:paraId="5608DA82" w14:textId="086A1FF3" w:rsidR="00C00AAF" w:rsidRDefault="00C00AAF" w:rsidP="00C00AAF">
      <w:pPr>
        <w:spacing w:line="360" w:lineRule="auto"/>
        <w:rPr>
          <w:rFonts w:ascii="仿宋" w:eastAsia="仿宋" w:hAnsi="仿宋" w:cs="仿宋" w:hint="eastAsia"/>
          <w:sz w:val="28"/>
        </w:rPr>
      </w:pPr>
      <w:r>
        <w:rPr>
          <w:rFonts w:ascii="仿宋" w:eastAsia="仿宋" w:hAnsi="仿宋" w:cs="仿宋" w:hint="eastAsia"/>
          <w:noProof/>
          <w:sz w:val="28"/>
        </w:rPr>
        <w:drawing>
          <wp:inline distT="0" distB="0" distL="0" distR="0" wp14:anchorId="4748576E" wp14:editId="6168B163">
            <wp:extent cx="5099050" cy="2863850"/>
            <wp:effectExtent l="0" t="0" r="635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0" cy="286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B39F58" w14:textId="77777777" w:rsidR="00C00AAF" w:rsidRDefault="00C00AAF" w:rsidP="00C00AAF">
      <w:pPr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如遇账号登录或注册存在问题，可电话联系或发送电子邮件到20190814@m.scnu.edu.cn</w:t>
      </w:r>
    </w:p>
    <w:p w14:paraId="01F4CA6A" w14:textId="77777777" w:rsidR="00C00AAF" w:rsidRDefault="00C00AAF" w:rsidP="00C00AAF">
      <w:pPr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（四）提交</w:t>
      </w:r>
    </w:p>
    <w:p w14:paraId="2705F703" w14:textId="707BD065" w:rsidR="00C00AAF" w:rsidRDefault="00C00AAF" w:rsidP="00C00AAF">
      <w:pPr>
        <w:spacing w:line="360" w:lineRule="auto"/>
        <w:rPr>
          <w:rFonts w:ascii="仿宋" w:eastAsia="仿宋" w:hAnsi="仿宋" w:cs="仿宋" w:hint="eastAsia"/>
          <w:sz w:val="28"/>
        </w:rPr>
      </w:pPr>
      <w:r>
        <w:rPr>
          <w:rFonts w:ascii="仿宋" w:eastAsia="仿宋" w:hAnsi="仿宋" w:cs="仿宋" w:hint="eastAsia"/>
          <w:noProof/>
          <w:sz w:val="28"/>
        </w:rPr>
        <w:lastRenderedPageBreak/>
        <w:drawing>
          <wp:inline distT="0" distB="0" distL="0" distR="0" wp14:anchorId="3D4EE51D" wp14:editId="4652C5D1">
            <wp:extent cx="5086350" cy="74295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E1F1E7" w14:textId="77777777" w:rsidR="00C00AAF" w:rsidRDefault="00C00AAF" w:rsidP="00C00AAF">
      <w:pPr>
        <w:spacing w:line="360" w:lineRule="auto"/>
        <w:rPr>
          <w:rFonts w:ascii="仿宋" w:eastAsia="仿宋" w:hAnsi="仿宋" w:cs="仿宋" w:hint="eastAsia"/>
          <w:sz w:val="28"/>
        </w:rPr>
      </w:pPr>
    </w:p>
    <w:p w14:paraId="390A0429" w14:textId="01BF0B57" w:rsidR="00C00AAF" w:rsidRDefault="00C00AAF" w:rsidP="00C00AAF">
      <w:pPr>
        <w:spacing w:line="360" w:lineRule="auto"/>
        <w:rPr>
          <w:rFonts w:ascii="仿宋" w:eastAsia="仿宋" w:hAnsi="仿宋" w:cs="仿宋" w:hint="eastAsia"/>
          <w:sz w:val="28"/>
        </w:rPr>
      </w:pPr>
      <w:r>
        <w:rPr>
          <w:rFonts w:ascii="仿宋" w:eastAsia="仿宋" w:hAnsi="仿宋" w:cs="仿宋" w:hint="eastAsia"/>
          <w:noProof/>
          <w:sz w:val="28"/>
        </w:rPr>
        <w:drawing>
          <wp:inline distT="0" distB="0" distL="0" distR="0" wp14:anchorId="16B84E52" wp14:editId="0FF33EDB">
            <wp:extent cx="5067300" cy="10922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05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109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4E592F" w14:textId="39BD07F0" w:rsidR="00C00AAF" w:rsidRDefault="00C00AAF" w:rsidP="00C00AAF">
      <w:pPr>
        <w:spacing w:line="360" w:lineRule="auto"/>
        <w:rPr>
          <w:rFonts w:ascii="仿宋" w:eastAsia="仿宋" w:hAnsi="仿宋" w:cs="仿宋" w:hint="eastAsia"/>
          <w:sz w:val="28"/>
        </w:rPr>
      </w:pPr>
      <w:r>
        <w:rPr>
          <w:rFonts w:ascii="仿宋" w:eastAsia="仿宋" w:hAnsi="仿宋" w:cs="仿宋" w:hint="eastAsia"/>
          <w:noProof/>
          <w:sz w:val="28"/>
        </w:rPr>
        <w:drawing>
          <wp:inline distT="0" distB="0" distL="0" distR="0" wp14:anchorId="37A16FE3" wp14:editId="19CF1DF5">
            <wp:extent cx="5080000" cy="647700"/>
            <wp:effectExtent l="0" t="0" r="635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1E02BD" w14:textId="72959D59" w:rsidR="0012099B" w:rsidRPr="00C00AAF" w:rsidRDefault="0012099B">
      <w:pPr>
        <w:rPr>
          <w:rFonts w:ascii="黑体" w:eastAsia="黑体" w:hAnsi="黑体" w:cs="黑体" w:hint="eastAsia"/>
          <w:sz w:val="32"/>
        </w:rPr>
      </w:pPr>
    </w:p>
    <w:sectPr w:rsidR="0012099B" w:rsidRPr="00C00A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B5F5B" w14:textId="77777777" w:rsidR="00D34677" w:rsidRDefault="00D34677" w:rsidP="00C00AAF">
      <w:r>
        <w:separator/>
      </w:r>
    </w:p>
  </w:endnote>
  <w:endnote w:type="continuationSeparator" w:id="0">
    <w:p w14:paraId="61AB9C81" w14:textId="77777777" w:rsidR="00D34677" w:rsidRDefault="00D34677" w:rsidP="00C00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FEF01" w14:textId="77777777" w:rsidR="00D34677" w:rsidRDefault="00D34677" w:rsidP="00C00AAF">
      <w:r>
        <w:separator/>
      </w:r>
    </w:p>
  </w:footnote>
  <w:footnote w:type="continuationSeparator" w:id="0">
    <w:p w14:paraId="1F766E27" w14:textId="77777777" w:rsidR="00D34677" w:rsidRDefault="00D34677" w:rsidP="00C00A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6A1"/>
    <w:rsid w:val="0012099B"/>
    <w:rsid w:val="005B26A1"/>
    <w:rsid w:val="00C00AAF"/>
    <w:rsid w:val="00D34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7234E7"/>
  <w15:chartTrackingRefBased/>
  <w15:docId w15:val="{0C6C0B9E-41B3-4E36-BAD9-4A96063A5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0AA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0A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00AA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00AA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00A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白丽君</dc:creator>
  <cp:keywords/>
  <dc:description/>
  <cp:lastModifiedBy>白丽君</cp:lastModifiedBy>
  <cp:revision>2</cp:revision>
  <dcterms:created xsi:type="dcterms:W3CDTF">2024-12-09T02:49:00Z</dcterms:created>
  <dcterms:modified xsi:type="dcterms:W3CDTF">2024-12-09T02:49:00Z</dcterms:modified>
</cp:coreProperties>
</file>