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附件2  </w:t>
      </w:r>
      <w:bookmarkStart w:id="0" w:name="_GoBack"/>
      <w:r>
        <w:rPr>
          <w:rFonts w:hint="eastAsia"/>
          <w:b/>
          <w:sz w:val="30"/>
          <w:szCs w:val="30"/>
        </w:rPr>
        <w:t>广州华立学院</w:t>
      </w:r>
      <w:r>
        <w:rPr>
          <w:rFonts w:hint="eastAsia" w:ascii="楷体_GB2312" w:eastAsia="楷体_GB2312"/>
          <w:b/>
          <w:bCs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>届本科毕业论文（设计）评估登记表</w:t>
      </w:r>
      <w:bookmarkEnd w:id="0"/>
    </w:p>
    <w:p>
      <w:pPr>
        <w:spacing w:line="400" w:lineRule="exact"/>
        <w:ind w:right="-512" w:rightChars="-244"/>
        <w:rPr>
          <w:rFonts w:ascii="仿宋_GB2312" w:eastAsia="仿宋_GB2312"/>
          <w:b/>
          <w:sz w:val="28"/>
          <w:szCs w:val="28"/>
        </w:rPr>
      </w:pPr>
    </w:p>
    <w:p>
      <w:pPr>
        <w:spacing w:line="400" w:lineRule="exact"/>
        <w:ind w:right="-512" w:rightChars="-244" w:firstLine="1105" w:firstLineChars="393"/>
        <w:rPr>
          <w:sz w:val="24"/>
        </w:rPr>
      </w:pPr>
      <w:r>
        <w:rPr>
          <w:rFonts w:hint="eastAsia" w:ascii="仿宋_GB2312" w:eastAsia="仿宋_GB2312"/>
          <w:b/>
          <w:sz w:val="28"/>
          <w:szCs w:val="28"/>
        </w:rPr>
        <w:t>学院：</w:t>
      </w:r>
      <w:r>
        <w:rPr>
          <w:rFonts w:hint="eastAsia" w:ascii="楷体_GB2312" w:eastAsia="楷体_GB2312"/>
          <w:bCs/>
          <w:sz w:val="24"/>
          <w:szCs w:val="28"/>
          <w:u w:val="single"/>
        </w:rPr>
        <w:t xml:space="preserve">                   </w:t>
      </w:r>
      <w:r>
        <w:rPr>
          <w:sz w:val="24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专业班级：</w:t>
      </w:r>
      <w:r>
        <w:rPr>
          <w:rFonts w:hint="eastAsia" w:ascii="楷体_GB2312" w:eastAsia="楷体_GB2312"/>
          <w:bCs/>
          <w:sz w:val="24"/>
          <w:szCs w:val="28"/>
          <w:u w:val="single"/>
        </w:rPr>
        <w:t xml:space="preserve">                   </w:t>
      </w:r>
      <w:r>
        <w:rPr>
          <w:sz w:val="24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学生姓名</w:t>
      </w:r>
      <w:r>
        <w:rPr>
          <w:rFonts w:hint="eastAsia"/>
          <w:b/>
          <w:sz w:val="24"/>
        </w:rPr>
        <w:t>：</w:t>
      </w:r>
      <w:r>
        <w:rPr>
          <w:rFonts w:hint="eastAsia" w:ascii="楷体_GB2312" w:eastAsia="楷体_GB2312"/>
          <w:bCs/>
          <w:sz w:val="24"/>
          <w:szCs w:val="28"/>
          <w:u w:val="single"/>
        </w:rPr>
        <w:t xml:space="preserve">               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4"/>
        <w:gridCol w:w="243"/>
        <w:gridCol w:w="2123"/>
        <w:gridCol w:w="3134"/>
        <w:gridCol w:w="267"/>
        <w:gridCol w:w="1276"/>
        <w:gridCol w:w="2692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毕业论文题目</w:t>
            </w:r>
          </w:p>
        </w:tc>
        <w:tc>
          <w:tcPr>
            <w:tcW w:w="7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综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>合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>成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>绩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指导教师姓名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20"/>
                <w:sz w:val="24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指导教师考核成绩</w:t>
            </w:r>
          </w:p>
          <w:p>
            <w:pPr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hint="eastAsia" w:eastAsia="楷体_GB2312"/>
                <w:spacing w:val="-20"/>
                <w:sz w:val="24"/>
              </w:rPr>
              <w:t>（</w:t>
            </w:r>
            <w:r>
              <w:rPr>
                <w:rFonts w:eastAsia="楷体_GB2312"/>
                <w:spacing w:val="-20"/>
                <w:sz w:val="24"/>
              </w:rPr>
              <w:t>30</w:t>
            </w:r>
            <w:r>
              <w:rPr>
                <w:rFonts w:hint="eastAsia" w:eastAsia="楷体_GB2312"/>
                <w:spacing w:val="-20"/>
                <w:sz w:val="24"/>
              </w:rPr>
              <w:t>％）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pacing w:val="-20"/>
                <w:sz w:val="24"/>
              </w:rPr>
            </w:pPr>
          </w:p>
          <w:p>
            <w:pPr>
              <w:jc w:val="center"/>
              <w:rPr>
                <w:rFonts w:eastAsia="楷体_GB2312"/>
                <w:spacing w:val="-20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答辩考核成绩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</w:t>
            </w:r>
            <w:r>
              <w:rPr>
                <w:rFonts w:eastAsia="楷体_GB2312"/>
                <w:spacing w:val="-20"/>
                <w:sz w:val="24"/>
              </w:rPr>
              <w:t>50</w:t>
            </w:r>
            <w:r>
              <w:rPr>
                <w:rFonts w:hint="eastAsia" w:eastAsia="楷体_GB2312"/>
                <w:spacing w:val="-20"/>
                <w:sz w:val="24"/>
              </w:rPr>
              <w:t>％</w:t>
            </w:r>
            <w:r>
              <w:rPr>
                <w:rFonts w:hint="eastAsia" w:eastAsia="楷体_GB2312"/>
                <w:sz w:val="24"/>
              </w:rPr>
              <w:t>）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评阅教师姓名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20"/>
                <w:sz w:val="24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评阅教师考核成绩</w:t>
            </w:r>
          </w:p>
          <w:p>
            <w:pPr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hint="eastAsia" w:eastAsia="楷体_GB2312"/>
                <w:spacing w:val="-20"/>
                <w:sz w:val="24"/>
              </w:rPr>
              <w:t>（</w:t>
            </w:r>
            <w:r>
              <w:rPr>
                <w:rFonts w:eastAsia="楷体_GB2312"/>
                <w:spacing w:val="-20"/>
                <w:sz w:val="24"/>
              </w:rPr>
              <w:t>20</w:t>
            </w:r>
            <w:r>
              <w:rPr>
                <w:rFonts w:hint="eastAsia" w:eastAsia="楷体_GB2312"/>
                <w:spacing w:val="-20"/>
                <w:sz w:val="24"/>
              </w:rPr>
              <w:t>％）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pacing w:val="-20"/>
                <w:sz w:val="24"/>
              </w:rPr>
            </w:pPr>
          </w:p>
          <w:p>
            <w:pPr>
              <w:jc w:val="center"/>
              <w:rPr>
                <w:rFonts w:eastAsia="楷体_GB2312"/>
                <w:spacing w:val="-20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总成绩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评     价　　项　　目</w:t>
            </w: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存    在    问    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论文（设计）管理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01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指导教师是否中级及以上职称，或硕士及以上学位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02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档案管理（选题、开题、中期检查、毕业答辩、查重报告）</w:t>
            </w: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选题质量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03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选题符合专业培养目标，体现综合训练基本要求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04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题目难易度、工作量是否适中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05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理论意义或实际价值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能力水平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06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参考文献运用和标注是否合乎规范</w:t>
            </w: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07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外文文献及翻译情况</w:t>
            </w: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成果质量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08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文题是否相符</w:t>
            </w: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09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写作规范</w:t>
            </w: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10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篇幅</w:t>
            </w: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评阅与答辩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11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评阅与答辩、签字是否完整</w:t>
            </w: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整体评价结果（优、良、合格、不合格）</w:t>
            </w:r>
          </w:p>
        </w:tc>
        <w:tc>
          <w:tcPr>
            <w:tcW w:w="12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楷体_GB2312" w:eastAsia="楷体_GB2312"/>
                <w:sz w:val="24"/>
              </w:rPr>
            </w:pPr>
          </w:p>
          <w:p>
            <w:pPr>
              <w:ind w:firstLine="360" w:firstLineChars="150"/>
              <w:rPr>
                <w:rFonts w:ascii="楷体_GB2312" w:eastAsia="楷体_GB2312"/>
                <w:sz w:val="24"/>
              </w:rPr>
            </w:pPr>
          </w:p>
          <w:p>
            <w:pPr>
              <w:ind w:firstLine="360" w:firstLineChars="150"/>
              <w:rPr>
                <w:rFonts w:ascii="楷体_GB2312" w:eastAsia="楷体_GB2312"/>
                <w:sz w:val="24"/>
              </w:rPr>
            </w:pPr>
          </w:p>
          <w:p>
            <w:pPr>
              <w:ind w:firstLine="360" w:firstLineChars="150"/>
              <w:rPr>
                <w:rFonts w:ascii="楷体_GB2312" w:eastAsia="楷体_GB2312"/>
                <w:sz w:val="24"/>
              </w:rPr>
            </w:pPr>
          </w:p>
          <w:p>
            <w:pPr>
              <w:ind w:firstLine="360" w:firstLineChars="150"/>
              <w:rPr>
                <w:rFonts w:ascii="楷体_GB2312" w:eastAsia="楷体_GB2312"/>
                <w:sz w:val="24"/>
              </w:rPr>
            </w:pPr>
          </w:p>
        </w:tc>
      </w:tr>
    </w:tbl>
    <w:p>
      <w:pPr>
        <w:ind w:right="-512" w:rightChars="-244" w:firstLine="600" w:firstLineChars="250"/>
        <w:rPr>
          <w:rFonts w:ascii="楷体_GB2312" w:eastAsia="楷体_GB2312"/>
          <w:sz w:val="24"/>
        </w:rPr>
      </w:pPr>
    </w:p>
    <w:p>
      <w:pPr>
        <w:ind w:right="-512" w:rightChars="-244" w:firstLine="1920" w:firstLineChars="8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评估专家（签字）：</w:t>
      </w:r>
      <w:r>
        <w:rPr>
          <w:rFonts w:hint="eastAsia" w:ascii="楷体_GB2312" w:eastAsia="楷体_GB2312"/>
          <w:sz w:val="24"/>
          <w:u w:val="single"/>
        </w:rPr>
        <w:t xml:space="preserve">　  　   </w:t>
      </w:r>
      <w:r>
        <w:rPr>
          <w:rFonts w:hint="eastAsia" w:ascii="楷体_GB2312" w:eastAsia="楷体_GB2312"/>
          <w:sz w:val="24"/>
        </w:rPr>
        <w:t>　　　　　　　          　　           年     月     日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47"/>
    <w:rsid w:val="000A05D0"/>
    <w:rsid w:val="00200071"/>
    <w:rsid w:val="00291684"/>
    <w:rsid w:val="00396E8F"/>
    <w:rsid w:val="007668C4"/>
    <w:rsid w:val="009F0847"/>
    <w:rsid w:val="1832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310</Words>
  <Characters>324</Characters>
  <Lines>4</Lines>
  <Paragraphs>1</Paragraphs>
  <TotalTime>3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2023-03-10T01:21:00Z</dcterms:created>
  <dc:creator>微软用户</dc:creator>
  <cp:lastModifiedBy>琳达</cp:lastModifiedBy>
  <dcterms:modified xsi:type="dcterms:W3CDTF">2023-05-23T07:47:14Z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F57514FF3EAD4B5FBE0D62A46E4EF0AC_13</vt:lpwstr>
  </property>
</Properties>
</file>